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822BA">
      <w:pPr>
        <w:spacing w:before="156" w:beforeLines="50" w:after="0" w:line="560" w:lineRule="exact"/>
        <w:jc w:val="center"/>
        <w:rPr>
          <w:rFonts w:ascii="方正小标宋简体" w:eastAsia="方正小标宋简体"/>
          <w:sz w:val="44"/>
          <w:szCs w:val="44"/>
        </w:rPr>
      </w:pPr>
      <w:r>
        <w:rPr>
          <w:rFonts w:hint="eastAsia" w:ascii="方正小标宋简体" w:eastAsia="方正小标宋简体"/>
          <w:sz w:val="44"/>
          <w:szCs w:val="44"/>
        </w:rPr>
        <w:t>关于开展2024—2025学年共青团工作</w:t>
      </w:r>
    </w:p>
    <w:p w14:paraId="3A890DDE">
      <w:pPr>
        <w:spacing w:after="0" w:line="560" w:lineRule="exact"/>
        <w:jc w:val="center"/>
        <w:rPr>
          <w:rFonts w:ascii="方正小标宋简体" w:eastAsia="方正小标宋简体"/>
          <w:sz w:val="44"/>
          <w:szCs w:val="44"/>
        </w:rPr>
      </w:pPr>
      <w:r>
        <w:rPr>
          <w:rFonts w:hint="eastAsia" w:ascii="方正小标宋简体" w:eastAsia="方正小标宋简体"/>
          <w:sz w:val="44"/>
          <w:szCs w:val="44"/>
        </w:rPr>
        <w:t>“五四”综合表彰“最美团支书”</w:t>
      </w:r>
    </w:p>
    <w:p w14:paraId="36E5BE63">
      <w:pPr>
        <w:spacing w:after="156" w:afterLines="50" w:line="560" w:lineRule="exact"/>
        <w:jc w:val="center"/>
        <w:rPr>
          <w:rFonts w:ascii="方正小标宋简体" w:eastAsia="方正小标宋简体"/>
          <w:sz w:val="44"/>
          <w:szCs w:val="44"/>
        </w:rPr>
      </w:pPr>
      <w:r>
        <w:rPr>
          <w:rFonts w:hint="eastAsia" w:ascii="方正小标宋简体" w:eastAsia="方正小标宋简体"/>
          <w:sz w:val="44"/>
          <w:szCs w:val="44"/>
        </w:rPr>
        <w:t>评选活动的通知</w:t>
      </w:r>
    </w:p>
    <w:p w14:paraId="26C5B368">
      <w:pPr>
        <w:widowControl/>
        <w:shd w:val="clear" w:color="auto" w:fill="FFFFFF"/>
        <w:spacing w:after="0" w:line="460" w:lineRule="exact"/>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各学院团委（团总支）、各类功能型团支部：</w:t>
      </w:r>
    </w:p>
    <w:p w14:paraId="098075A6">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为深入学习贯彻习近平新时代中国特色社会主义思想和党的二十届三中全会精神，扎实推进基层团组织建设、深度激发基层团组织活力，选树基层团员青年典型，切实发挥优秀团员青年引领作用，经校团委研究决定，在共青团工作“五四”综合表彰活动期间，举办2024—2025学年“最美团支书”评选活动。相关事务通知如下：</w:t>
      </w:r>
    </w:p>
    <w:p w14:paraId="202E251E">
      <w:pPr>
        <w:widowControl/>
        <w:shd w:val="clear" w:color="auto" w:fill="FFFFFF"/>
        <w:spacing w:before="78" w:beforeLines="25" w:after="78" w:afterLines="25" w:line="560" w:lineRule="exact"/>
        <w:ind w:firstLine="640" w:firstLineChars="200"/>
        <w:jc w:val="both"/>
        <w:rPr>
          <w:rFonts w:ascii="微软雅黑" w:hAnsi="微软雅黑" w:eastAsia="微软雅黑" w:cs="宋体"/>
          <w:color w:val="333333"/>
          <w:kern w:val="0"/>
          <w:sz w:val="21"/>
          <w:szCs w:val="21"/>
          <w14:ligatures w14:val="none"/>
        </w:rPr>
      </w:pPr>
      <w:r>
        <w:rPr>
          <w:rFonts w:hint="eastAsia" w:ascii="黑体" w:hAnsi="黑体" w:eastAsia="黑体" w:cs="宋体"/>
          <w:color w:val="333333"/>
          <w:kern w:val="0"/>
          <w:sz w:val="32"/>
          <w:szCs w:val="32"/>
          <w14:ligatures w14:val="none"/>
        </w:rPr>
        <w:t>一、评选对象</w:t>
      </w:r>
    </w:p>
    <w:p w14:paraId="2552B223">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全校团支部书记（含本科生、研究生团支部及各类功能型团支部）。</w:t>
      </w:r>
    </w:p>
    <w:p w14:paraId="7088B211">
      <w:pPr>
        <w:widowControl/>
        <w:shd w:val="clear" w:color="auto" w:fill="FFFFFF"/>
        <w:spacing w:before="78" w:beforeLines="25" w:after="78" w:afterLines="25" w:line="560" w:lineRule="exact"/>
        <w:ind w:firstLine="640" w:firstLineChars="200"/>
        <w:jc w:val="both"/>
        <w:rPr>
          <w:rFonts w:ascii="黑体" w:hAnsi="黑体" w:eastAsia="黑体" w:cs="宋体"/>
          <w:color w:val="333333"/>
          <w:kern w:val="0"/>
          <w:sz w:val="32"/>
          <w:szCs w:val="32"/>
          <w14:ligatures w14:val="none"/>
        </w:rPr>
      </w:pPr>
      <w:r>
        <w:rPr>
          <w:rFonts w:hint="eastAsia" w:ascii="黑体" w:hAnsi="黑体" w:eastAsia="黑体" w:cs="宋体"/>
          <w:color w:val="333333"/>
          <w:kern w:val="0"/>
          <w:sz w:val="32"/>
          <w:szCs w:val="32"/>
          <w14:ligatures w14:val="none"/>
        </w:rPr>
        <w:t>二、评选办法</w:t>
      </w:r>
    </w:p>
    <w:p w14:paraId="47242FB6">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评选过程秉持公正、公平、公开的原则，采取自愿报名与组织推荐相结合的方式，分为初审和决赛两个阶段。</w:t>
      </w:r>
    </w:p>
    <w:p w14:paraId="52472492">
      <w:pPr>
        <w:widowControl/>
        <w:shd w:val="clear" w:color="auto" w:fill="FFFFFF"/>
        <w:spacing w:after="0" w:line="560" w:lineRule="exact"/>
        <w:ind w:firstLine="640" w:firstLineChars="200"/>
        <w:jc w:val="both"/>
        <w:rPr>
          <w:rFonts w:ascii="楷体" w:hAnsi="楷体" w:eastAsia="楷体" w:cs="宋体"/>
          <w:color w:val="333333"/>
          <w:kern w:val="0"/>
          <w:sz w:val="32"/>
          <w:szCs w:val="32"/>
          <w14:ligatures w14:val="none"/>
        </w:rPr>
      </w:pPr>
      <w:r>
        <w:rPr>
          <w:rFonts w:hint="eastAsia" w:ascii="楷体" w:hAnsi="楷体" w:eastAsia="楷体" w:cs="宋体"/>
          <w:color w:val="333333"/>
          <w:kern w:val="0"/>
          <w:sz w:val="32"/>
          <w:szCs w:val="32"/>
          <w14:ligatures w14:val="none"/>
        </w:rPr>
        <w:t>（一）初审阶段</w:t>
      </w:r>
    </w:p>
    <w:p w14:paraId="0E52CB82">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根据《2024—2025学年共青团工作“五四”综合表彰“最美团支书”评选活动各学院名额分配表》（附件1），全校团支部在规定时间内上交电子版与纸质版申请材料。校团委将综合考察评选对象的工作表现，根据Word版申报材料和《团支部工作手册》情况，按照《2024—2025学年共青团工作“五四”综合表彰“最美团支书”评选活初审评选细则》（附件2）进行初审，</w:t>
      </w:r>
      <w:r>
        <w:rPr>
          <w:rFonts w:hint="eastAsia" w:ascii="仿宋" w:hAnsi="仿宋" w:eastAsia="仿宋" w:cs="宋体"/>
          <w:color w:val="333333"/>
          <w:kern w:val="0"/>
          <w:sz w:val="32"/>
          <w:szCs w:val="32"/>
          <w:lang w:val="en-US" w:eastAsia="zh-CN"/>
          <w14:ligatures w14:val="none"/>
        </w:rPr>
        <w:t>加权</w:t>
      </w:r>
      <w:r>
        <w:rPr>
          <w:rFonts w:hint="eastAsia" w:ascii="仿宋" w:hAnsi="仿宋" w:eastAsia="仿宋" w:cs="宋体"/>
          <w:color w:val="333333"/>
          <w:kern w:val="0"/>
          <w:sz w:val="32"/>
          <w:szCs w:val="32"/>
          <w14:ligatures w14:val="none"/>
        </w:rPr>
        <w:t>得分排名前40位的进入决赛答辩环节，材料初审阶段得分将计入总成绩。</w:t>
      </w:r>
    </w:p>
    <w:p w14:paraId="1956053C">
      <w:pPr>
        <w:widowControl/>
        <w:shd w:val="clear" w:color="auto" w:fill="FFFFFF"/>
        <w:spacing w:after="0" w:line="560" w:lineRule="exact"/>
        <w:ind w:firstLine="640" w:firstLineChars="200"/>
        <w:jc w:val="both"/>
        <w:rPr>
          <w:rFonts w:ascii="楷体" w:hAnsi="楷体" w:eastAsia="楷体" w:cs="宋体"/>
          <w:b/>
          <w:bCs/>
          <w:color w:val="333333"/>
          <w:kern w:val="0"/>
          <w:sz w:val="32"/>
          <w:szCs w:val="32"/>
          <w14:ligatures w14:val="none"/>
        </w:rPr>
      </w:pPr>
      <w:r>
        <w:rPr>
          <w:rFonts w:hint="eastAsia" w:ascii="楷体" w:hAnsi="楷体" w:eastAsia="楷体" w:cs="宋体"/>
          <w:color w:val="333333"/>
          <w:kern w:val="0"/>
          <w:sz w:val="32"/>
          <w:szCs w:val="32"/>
          <w14:ligatures w14:val="none"/>
        </w:rPr>
        <w:t>（二）决赛阶段</w:t>
      </w:r>
    </w:p>
    <w:p w14:paraId="14137B75">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每位候选人进行不超过</w:t>
      </w:r>
      <w:r>
        <w:rPr>
          <w:rFonts w:hint="eastAsia" w:ascii="仿宋" w:hAnsi="仿宋" w:eastAsia="仿宋" w:cs="宋体"/>
          <w:color w:val="333333"/>
          <w:kern w:val="0"/>
          <w:sz w:val="32"/>
          <w:szCs w:val="32"/>
          <w:lang w:val="en-US" w:eastAsia="zh-CN"/>
          <w14:ligatures w14:val="none"/>
        </w:rPr>
        <w:t>5</w:t>
      </w:r>
      <w:r>
        <w:rPr>
          <w:rFonts w:hint="eastAsia" w:ascii="仿宋" w:hAnsi="仿宋" w:eastAsia="仿宋" w:cs="宋体"/>
          <w:color w:val="333333"/>
          <w:kern w:val="0"/>
          <w:sz w:val="32"/>
          <w:szCs w:val="32"/>
          <w14:ligatures w14:val="none"/>
        </w:rPr>
        <w:t>分钟的个人展示，形式为线下答辩，要求脱稿，展示内容由如下两部分构成：</w:t>
      </w:r>
    </w:p>
    <w:p w14:paraId="4A73F4DF">
      <w:pPr>
        <w:widowControl/>
        <w:shd w:val="clear" w:color="auto" w:fill="FFFFFF"/>
        <w:spacing w:after="0" w:line="460" w:lineRule="exact"/>
        <w:ind w:firstLine="643" w:firstLineChars="200"/>
        <w:jc w:val="both"/>
        <w:rPr>
          <w:rFonts w:ascii="仿宋" w:hAnsi="仿宋" w:eastAsia="仿宋" w:cs="宋体"/>
          <w:color w:val="333333"/>
          <w:kern w:val="0"/>
          <w:sz w:val="32"/>
          <w:szCs w:val="32"/>
          <w14:ligatures w14:val="none"/>
        </w:rPr>
      </w:pPr>
      <w:r>
        <w:rPr>
          <w:rFonts w:hint="eastAsia" w:ascii="仿宋" w:hAnsi="仿宋" w:eastAsia="仿宋" w:cs="宋体"/>
          <w:b/>
          <w:bCs/>
          <w:color w:val="333333"/>
          <w:kern w:val="0"/>
          <w:sz w:val="32"/>
          <w:szCs w:val="32"/>
          <w14:ligatures w14:val="none"/>
        </w:rPr>
        <w:t>1.“我与支部共成长”：</w:t>
      </w:r>
      <w:r>
        <w:rPr>
          <w:rFonts w:hint="eastAsia" w:ascii="仿宋" w:hAnsi="仿宋" w:eastAsia="仿宋" w:cs="宋体"/>
          <w:color w:val="333333"/>
          <w:kern w:val="0"/>
          <w:sz w:val="32"/>
          <w:szCs w:val="32"/>
          <w14:ligatures w14:val="none"/>
        </w:rPr>
        <w:t>候选人应结合自身工作经历围绕“支部生活”“组织建设”“工作体会”三方面进行简要阐述，如有需要请自行准备PPT；</w:t>
      </w:r>
    </w:p>
    <w:p w14:paraId="5D85DFC8">
      <w:pPr>
        <w:widowControl/>
        <w:shd w:val="clear" w:color="auto" w:fill="FFFFFF"/>
        <w:spacing w:after="0" w:line="460" w:lineRule="exact"/>
        <w:ind w:firstLine="643" w:firstLineChars="200"/>
        <w:jc w:val="both"/>
        <w:rPr>
          <w:rFonts w:ascii="仿宋" w:hAnsi="仿宋" w:eastAsia="仿宋" w:cs="宋体"/>
          <w:color w:val="333333"/>
          <w:kern w:val="0"/>
          <w:sz w:val="32"/>
          <w:szCs w:val="32"/>
          <w14:ligatures w14:val="none"/>
        </w:rPr>
      </w:pPr>
      <w:r>
        <w:rPr>
          <w:rFonts w:hint="eastAsia" w:ascii="仿宋" w:hAnsi="仿宋" w:eastAsia="仿宋" w:cs="宋体"/>
          <w:b/>
          <w:bCs/>
          <w:color w:val="333333"/>
          <w:kern w:val="0"/>
          <w:sz w:val="32"/>
          <w:szCs w:val="32"/>
          <w14:ligatures w14:val="none"/>
        </w:rPr>
        <w:t>2.“我的青年微团课”：</w:t>
      </w:r>
      <w:r>
        <w:rPr>
          <w:rFonts w:hint="eastAsia" w:ascii="仿宋" w:hAnsi="仿宋" w:eastAsia="仿宋" w:cs="宋体"/>
          <w:color w:val="333333"/>
          <w:kern w:val="0"/>
          <w:sz w:val="32"/>
          <w:szCs w:val="32"/>
          <w14:ligatures w14:val="none"/>
        </w:rPr>
        <w:t>候选人应结合习近平新时代中国特色社会主义思想和党的二十届三中全会精神，围绕党领导下的新时代青年主题，通过微团课形式讲授课程，力求主题深刻新颖、形式多元创新，将理论知识讲好、讲深、讲实、讲透。</w:t>
      </w:r>
    </w:p>
    <w:p w14:paraId="5C512F52">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候选人的最终得分由初审综合得分、现场答辩得分两部分组成。</w:t>
      </w:r>
    </w:p>
    <w:p w14:paraId="3191531A">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计算方式：综合得分=初审综合得分*30%+现场答辩得分（百分制）*70%。</w:t>
      </w:r>
    </w:p>
    <w:p w14:paraId="2F2DDF05">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根据综合得分从高到低，本次评选活动共评选出25位团支书，届时将授予“最美团支书”称号。</w:t>
      </w:r>
    </w:p>
    <w:p w14:paraId="0DD17CBD">
      <w:pPr>
        <w:widowControl/>
        <w:shd w:val="clear" w:color="auto" w:fill="FFFFFF"/>
        <w:spacing w:before="78" w:beforeLines="25" w:after="78" w:afterLines="25" w:line="460" w:lineRule="exact"/>
        <w:ind w:firstLine="640" w:firstLineChars="200"/>
        <w:jc w:val="both"/>
        <w:rPr>
          <w:rFonts w:ascii="黑体" w:hAnsi="黑体" w:eastAsia="黑体" w:cs="宋体"/>
          <w:color w:val="333333"/>
          <w:kern w:val="0"/>
          <w:sz w:val="32"/>
          <w:szCs w:val="32"/>
          <w14:ligatures w14:val="none"/>
        </w:rPr>
      </w:pPr>
      <w:r>
        <w:rPr>
          <w:rFonts w:hint="eastAsia" w:ascii="黑体" w:hAnsi="黑体" w:eastAsia="黑体" w:cs="宋体"/>
          <w:color w:val="333333"/>
          <w:kern w:val="0"/>
          <w:sz w:val="32"/>
          <w:szCs w:val="32"/>
          <w14:ligatures w14:val="none"/>
        </w:rPr>
        <w:t>三、评选要求</w:t>
      </w:r>
    </w:p>
    <w:p w14:paraId="38AB21CC">
      <w:pPr>
        <w:widowControl/>
        <w:shd w:val="clear" w:color="auto" w:fill="FFFFFF"/>
        <w:spacing w:after="0" w:line="560" w:lineRule="exact"/>
        <w:ind w:firstLine="640" w:firstLineChars="200"/>
        <w:jc w:val="both"/>
        <w:rPr>
          <w:rFonts w:ascii="仿宋" w:hAnsi="仿宋" w:eastAsia="仿宋" w:cs="宋体"/>
          <w:b/>
          <w:bCs/>
          <w:color w:val="333333"/>
          <w:kern w:val="0"/>
          <w:sz w:val="32"/>
          <w:szCs w:val="32"/>
          <w14:ligatures w14:val="none"/>
        </w:rPr>
      </w:pPr>
      <w:r>
        <w:rPr>
          <w:rFonts w:hint="eastAsia" w:ascii="楷体" w:hAnsi="楷体" w:eastAsia="楷体" w:cs="宋体"/>
          <w:color w:val="333333"/>
          <w:kern w:val="0"/>
          <w:sz w:val="32"/>
          <w:szCs w:val="32"/>
          <w14:ligatures w14:val="none"/>
        </w:rPr>
        <w:t>（一）报送材料清单</w:t>
      </w:r>
    </w:p>
    <w:p w14:paraId="183C5F5C">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报送流程分为两部分：申报个人报送至学院团委，学院团委审核盖章后报送至校团委。</w:t>
      </w:r>
    </w:p>
    <w:p w14:paraId="5F231480">
      <w:pPr>
        <w:widowControl/>
        <w:shd w:val="clear" w:color="auto" w:fill="FFFFFF"/>
        <w:spacing w:after="0" w:line="5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1.申报个人报送至学院团委：</w:t>
      </w:r>
    </w:p>
    <w:p w14:paraId="5FD668A9">
      <w:pPr>
        <w:widowControl/>
        <w:shd w:val="clear" w:color="auto" w:fill="FFFFFF"/>
        <w:spacing w:after="0"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纸质材料：</w:t>
      </w:r>
    </w:p>
    <w:p w14:paraId="3F7A0664">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（1）《2024—2025学年共青团工作“五四”综合表彰“最美团支书”评选活动报名表》（附件3）</w:t>
      </w:r>
    </w:p>
    <w:p w14:paraId="475412DA">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（2）《团支部工作手册》</w:t>
      </w:r>
    </w:p>
    <w:p w14:paraId="7E209558">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p>
    <w:p w14:paraId="7F641DF1">
      <w:pPr>
        <w:widowControl/>
        <w:shd w:val="clear" w:color="auto" w:fill="FFFFFF"/>
        <w:spacing w:after="0"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电子材料：</w:t>
      </w:r>
    </w:p>
    <w:p w14:paraId="57F15042">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（1）《2024—2025学年共青团工作“五四”综合表彰“最美团支书”评选活动报名表》（附件3）</w:t>
      </w:r>
    </w:p>
    <w:p w14:paraId="35FF085E">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（2）Word版申报材料</w:t>
      </w:r>
    </w:p>
    <w:p w14:paraId="6F55F3DC">
      <w:pPr>
        <w:widowControl/>
        <w:shd w:val="clear" w:color="auto" w:fill="FFFFFF"/>
        <w:spacing w:before="78" w:beforeLines="25" w:after="78" w:afterLines="25"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具体要求详见申报指引（附件4）。</w:t>
      </w:r>
    </w:p>
    <w:p w14:paraId="13F0CEED">
      <w:pPr>
        <w:widowControl/>
        <w:shd w:val="clear" w:color="auto" w:fill="FFFFFF"/>
        <w:spacing w:before="78" w:beforeLines="25" w:after="78" w:afterLines="25" w:line="460" w:lineRule="exact"/>
        <w:ind w:firstLine="640" w:firstLineChars="200"/>
        <w:jc w:val="both"/>
        <w:rPr>
          <w:rFonts w:hint="default" w:ascii="仿宋" w:hAnsi="仿宋" w:eastAsia="仿宋" w:cs="宋体"/>
          <w:color w:val="333333"/>
          <w:kern w:val="0"/>
          <w:sz w:val="32"/>
          <w:szCs w:val="32"/>
          <w:lang w:val="en-US" w:eastAsia="zh-CN"/>
          <w14:ligatures w14:val="none"/>
        </w:rPr>
      </w:pPr>
      <w:r>
        <w:rPr>
          <w:rFonts w:hint="eastAsia" w:ascii="仿宋" w:hAnsi="仿宋" w:eastAsia="仿宋" w:cs="宋体"/>
          <w:color w:val="333333"/>
          <w:kern w:val="0"/>
          <w:sz w:val="32"/>
          <w:szCs w:val="32"/>
          <w14:ligatures w14:val="none"/>
        </w:rPr>
        <w:t>（3）答辩P</w:t>
      </w:r>
      <w:r>
        <w:rPr>
          <w:rFonts w:ascii="仿宋" w:hAnsi="仿宋" w:eastAsia="仿宋" w:cs="宋体"/>
          <w:color w:val="333333"/>
          <w:kern w:val="0"/>
          <w:sz w:val="32"/>
          <w:szCs w:val="32"/>
          <w14:ligatures w14:val="none"/>
        </w:rPr>
        <w:t>PT</w:t>
      </w:r>
      <w:r>
        <w:rPr>
          <w:rFonts w:hint="eastAsia" w:ascii="仿宋" w:hAnsi="仿宋" w:eastAsia="仿宋" w:cs="宋体"/>
          <w:color w:val="333333"/>
          <w:kern w:val="0"/>
          <w:sz w:val="32"/>
          <w:szCs w:val="32"/>
          <w14:ligatures w14:val="none"/>
        </w:rPr>
        <w:t>（非必需）</w:t>
      </w:r>
    </w:p>
    <w:p w14:paraId="183F063C">
      <w:pPr>
        <w:widowControl/>
        <w:shd w:val="clear" w:color="auto" w:fill="FFFFFF"/>
        <w:spacing w:after="0" w:line="5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2.学院团委报送至校团委：</w:t>
      </w:r>
    </w:p>
    <w:p w14:paraId="44DEDEC0">
      <w:pPr>
        <w:widowControl/>
        <w:shd w:val="clear" w:color="auto" w:fill="FFFFFF"/>
        <w:spacing w:after="0"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纸质材料：</w:t>
      </w:r>
    </w:p>
    <w:p w14:paraId="35143302">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（1）盖章版《2024—2025学年共青团工作“五四”综合表彰“最美团支书”评选活动报名表》（附件3）</w:t>
      </w:r>
    </w:p>
    <w:p w14:paraId="62F5A399">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（2）《团支部工作手册》</w:t>
      </w:r>
    </w:p>
    <w:p w14:paraId="0492168D">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《团支部工作手册》、纸质版报名表和申报材料经学院团委（团总支）盖章后于3月2</w:t>
      </w:r>
      <w:r>
        <w:rPr>
          <w:rFonts w:hint="eastAsia" w:ascii="仿宋" w:hAnsi="仿宋" w:eastAsia="仿宋" w:cs="宋体"/>
          <w:color w:val="333333"/>
          <w:kern w:val="0"/>
          <w:sz w:val="32"/>
          <w:szCs w:val="32"/>
          <w:lang w:val="en-US" w:eastAsia="zh-CN"/>
          <w14:ligatures w14:val="none"/>
        </w:rPr>
        <w:t>8</w:t>
      </w:r>
      <w:r>
        <w:rPr>
          <w:rFonts w:hint="eastAsia" w:ascii="仿宋" w:hAnsi="仿宋" w:eastAsia="仿宋" w:cs="宋体"/>
          <w:color w:val="333333"/>
          <w:kern w:val="0"/>
          <w:sz w:val="32"/>
          <w:szCs w:val="32"/>
          <w14:ligatures w14:val="none"/>
        </w:rPr>
        <w:t>日（星期</w:t>
      </w:r>
      <w:r>
        <w:rPr>
          <w:rFonts w:hint="eastAsia" w:ascii="仿宋" w:hAnsi="仿宋" w:eastAsia="仿宋" w:cs="宋体"/>
          <w:color w:val="333333"/>
          <w:kern w:val="0"/>
          <w:sz w:val="32"/>
          <w:szCs w:val="32"/>
          <w:lang w:val="en-US" w:eastAsia="zh-CN"/>
          <w14:ligatures w14:val="none"/>
        </w:rPr>
        <w:t>五</w:t>
      </w:r>
      <w:bookmarkStart w:id="0" w:name="_GoBack"/>
      <w:bookmarkEnd w:id="0"/>
      <w:r>
        <w:rPr>
          <w:rFonts w:hint="eastAsia" w:ascii="仿宋" w:hAnsi="仿宋" w:eastAsia="仿宋" w:cs="宋体"/>
          <w:color w:val="333333"/>
          <w:kern w:val="0"/>
          <w:sz w:val="32"/>
          <w:szCs w:val="32"/>
          <w14:ligatures w14:val="none"/>
        </w:rPr>
        <w:t>）17:00前报送至校团委组织部办公室（大学生素质教育中心21号办公室）。</w:t>
      </w:r>
    </w:p>
    <w:p w14:paraId="7377DD43">
      <w:pPr>
        <w:widowControl/>
        <w:shd w:val="clear" w:color="auto" w:fill="FFFFFF"/>
        <w:spacing w:after="0"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电子材料：</w:t>
      </w:r>
    </w:p>
    <w:p w14:paraId="10D9E985">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经学院整理汇总后的个人材料。</w:t>
      </w:r>
    </w:p>
    <w:p w14:paraId="27AA60C1">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各学院团委（团总支）将本院所有电子报送材料于3月2</w:t>
      </w:r>
      <w:r>
        <w:rPr>
          <w:rFonts w:hint="eastAsia" w:ascii="仿宋" w:hAnsi="仿宋" w:eastAsia="仿宋" w:cs="宋体"/>
          <w:color w:val="333333"/>
          <w:kern w:val="0"/>
          <w:sz w:val="32"/>
          <w:szCs w:val="32"/>
          <w:lang w:val="en-US" w:eastAsia="zh-CN"/>
          <w14:ligatures w14:val="none"/>
        </w:rPr>
        <w:t>8</w:t>
      </w:r>
      <w:r>
        <w:rPr>
          <w:rFonts w:hint="eastAsia" w:ascii="仿宋" w:hAnsi="仿宋" w:eastAsia="仿宋" w:cs="宋体"/>
          <w:color w:val="333333"/>
          <w:kern w:val="0"/>
          <w:sz w:val="32"/>
          <w:szCs w:val="32"/>
          <w14:ligatures w14:val="none"/>
        </w:rPr>
        <w:t>日（星期</w:t>
      </w:r>
      <w:r>
        <w:rPr>
          <w:rFonts w:hint="eastAsia" w:ascii="仿宋" w:hAnsi="仿宋" w:eastAsia="仿宋" w:cs="宋体"/>
          <w:color w:val="333333"/>
          <w:kern w:val="0"/>
          <w:sz w:val="32"/>
          <w:szCs w:val="32"/>
          <w:lang w:val="en-US" w:eastAsia="zh-CN"/>
          <w14:ligatures w14:val="none"/>
        </w:rPr>
        <w:t>五</w:t>
      </w:r>
      <w:r>
        <w:rPr>
          <w:rFonts w:hint="eastAsia" w:ascii="仿宋" w:hAnsi="仿宋" w:eastAsia="仿宋" w:cs="宋体"/>
          <w:color w:val="333333"/>
          <w:kern w:val="0"/>
          <w:sz w:val="32"/>
          <w:szCs w:val="32"/>
          <w14:ligatures w14:val="none"/>
        </w:rPr>
        <w:t>）17:00前发送至校团委组织部综合办公室工作邮箱</w:t>
      </w:r>
      <w:r>
        <w:fldChar w:fldCharType="begin"/>
      </w:r>
      <w:r>
        <w:instrText xml:space="preserve"> HYPERLINK "mailto:zueltwzzbzhbgs@163.com" </w:instrText>
      </w:r>
      <w:r>
        <w:fldChar w:fldCharType="separate"/>
      </w:r>
      <w:r>
        <w:rPr>
          <w:rStyle w:val="5"/>
          <w:rFonts w:ascii="仿宋" w:hAnsi="仿宋" w:eastAsia="仿宋" w:cs="宋体"/>
          <w:kern w:val="0"/>
          <w:sz w:val="32"/>
          <w:szCs w:val="32"/>
          <w14:ligatures w14:val="none"/>
        </w:rPr>
        <w:t>zueltwzzbzhbgs@163.com</w:t>
      </w:r>
      <w:r>
        <w:rPr>
          <w:rStyle w:val="5"/>
          <w:rFonts w:ascii="仿宋" w:hAnsi="仿宋" w:eastAsia="仿宋" w:cs="宋体"/>
          <w:kern w:val="0"/>
          <w:sz w:val="32"/>
          <w:szCs w:val="32"/>
          <w14:ligatures w14:val="none"/>
        </w:rPr>
        <w:fldChar w:fldCharType="end"/>
      </w:r>
      <w:r>
        <w:rPr>
          <w:rFonts w:hint="eastAsia" w:ascii="仿宋" w:hAnsi="仿宋" w:eastAsia="仿宋" w:cs="宋体"/>
          <w:color w:val="333333"/>
          <w:kern w:val="0"/>
          <w:sz w:val="32"/>
          <w:szCs w:val="32"/>
          <w14:ligatures w14:val="none"/>
        </w:rPr>
        <w:t>。</w:t>
      </w:r>
    </w:p>
    <w:p w14:paraId="68BA532B">
      <w:pPr>
        <w:widowControl/>
        <w:shd w:val="clear" w:color="auto" w:fill="FFFFFF"/>
        <w:spacing w:before="78" w:beforeLines="25" w:after="78" w:afterLines="25"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具体要求详见申报指引（附件4）。</w:t>
      </w:r>
    </w:p>
    <w:p w14:paraId="4E4EA2BB">
      <w:pPr>
        <w:widowControl/>
        <w:shd w:val="clear" w:color="auto" w:fill="FFFFFF"/>
        <w:spacing w:after="0" w:line="560" w:lineRule="exact"/>
        <w:ind w:firstLine="640" w:firstLineChars="200"/>
        <w:jc w:val="both"/>
        <w:rPr>
          <w:rFonts w:ascii="楷体" w:hAnsi="楷体" w:eastAsia="楷体" w:cs="宋体"/>
          <w:color w:val="333333"/>
          <w:kern w:val="0"/>
          <w:sz w:val="32"/>
          <w:szCs w:val="32"/>
          <w14:ligatures w14:val="none"/>
        </w:rPr>
      </w:pPr>
      <w:r>
        <w:rPr>
          <w:rFonts w:hint="eastAsia" w:ascii="楷体" w:hAnsi="楷体" w:eastAsia="楷体" w:cs="宋体"/>
          <w:color w:val="333333"/>
          <w:kern w:val="0"/>
          <w:sz w:val="32"/>
          <w:szCs w:val="32"/>
          <w14:ligatures w14:val="none"/>
        </w:rPr>
        <w:t>（二）申报材料要求</w:t>
      </w:r>
    </w:p>
    <w:p w14:paraId="39C5B8E0">
      <w:pPr>
        <w:widowControl/>
        <w:shd w:val="clear" w:color="auto" w:fill="FFFFFF"/>
        <w:spacing w:before="78" w:beforeLines="25" w:after="78" w:afterLines="25"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1.内容要求。</w:t>
      </w:r>
      <w:r>
        <w:rPr>
          <w:rFonts w:hint="eastAsia" w:ascii="仿宋" w:hAnsi="仿宋" w:eastAsia="仿宋" w:cs="宋体"/>
          <w:color w:val="333333"/>
          <w:kern w:val="0"/>
          <w:sz w:val="32"/>
          <w:szCs w:val="32"/>
          <w14:ligatures w14:val="none"/>
        </w:rPr>
        <w:t>申报材料需从“</w:t>
      </w:r>
      <w:r>
        <w:rPr>
          <w:rFonts w:hint="eastAsia" w:ascii="仿宋" w:hAnsi="仿宋" w:eastAsia="仿宋"/>
          <w:b/>
          <w:bCs/>
          <w:sz w:val="32"/>
          <w:szCs w:val="32"/>
        </w:rPr>
        <w:t>理想信念坚定”</w:t>
      </w:r>
      <w:r>
        <w:rPr>
          <w:rFonts w:hint="eastAsia" w:ascii="仿宋" w:hAnsi="仿宋" w:eastAsia="仿宋" w:cs="宋体"/>
          <w:color w:val="333333"/>
          <w:kern w:val="0"/>
          <w:sz w:val="32"/>
          <w:szCs w:val="32"/>
          <w14:ligatures w14:val="none"/>
        </w:rPr>
        <w:t xml:space="preserve"> “</w:t>
      </w:r>
      <w:r>
        <w:rPr>
          <w:rFonts w:hint="eastAsia" w:ascii="仿宋" w:hAnsi="仿宋" w:eastAsia="仿宋"/>
          <w:b/>
          <w:bCs/>
          <w:sz w:val="32"/>
          <w:szCs w:val="32"/>
        </w:rPr>
        <w:t>工作本领过硬”</w:t>
      </w:r>
      <w:r>
        <w:rPr>
          <w:rFonts w:hint="eastAsia" w:ascii="仿宋" w:hAnsi="仿宋" w:eastAsia="仿宋" w:cs="宋体"/>
          <w:color w:val="333333"/>
          <w:kern w:val="0"/>
          <w:sz w:val="32"/>
          <w:szCs w:val="32"/>
          <w14:ligatures w14:val="none"/>
        </w:rPr>
        <w:t xml:space="preserve"> “</w:t>
      </w:r>
      <w:r>
        <w:rPr>
          <w:rFonts w:hint="eastAsia" w:ascii="仿宋" w:hAnsi="仿宋" w:eastAsia="仿宋"/>
          <w:b/>
          <w:bCs/>
          <w:sz w:val="32"/>
          <w:szCs w:val="32"/>
        </w:rPr>
        <w:t>模范作用突出”</w:t>
      </w:r>
      <w:r>
        <w:rPr>
          <w:rFonts w:hint="eastAsia" w:ascii="仿宋" w:hAnsi="仿宋" w:eastAsia="仿宋" w:cs="宋体"/>
          <w:color w:val="333333"/>
          <w:kern w:val="0"/>
          <w:sz w:val="32"/>
          <w:szCs w:val="32"/>
          <w14:ligatures w14:val="none"/>
        </w:rPr>
        <w:t xml:space="preserve"> “</w:t>
      </w:r>
      <w:r>
        <w:rPr>
          <w:rFonts w:hint="eastAsia" w:ascii="仿宋" w:hAnsi="仿宋" w:eastAsia="仿宋"/>
          <w:b/>
          <w:bCs/>
          <w:sz w:val="32"/>
          <w:szCs w:val="32"/>
        </w:rPr>
        <w:t>敢于担当作为”四个维度展开，并以Word文档的形式编写。</w:t>
      </w:r>
      <w:r>
        <w:rPr>
          <w:rFonts w:hint="eastAsia" w:ascii="仿宋" w:hAnsi="仿宋" w:eastAsia="仿宋" w:cs="宋体"/>
          <w:color w:val="333333"/>
          <w:kern w:val="0"/>
          <w:sz w:val="32"/>
          <w:szCs w:val="32"/>
          <w14:ligatures w14:val="none"/>
        </w:rPr>
        <w:t>相关荣誉、活动、项目证明材料可以在适当的位置以适当的形式插入。</w:t>
      </w:r>
    </w:p>
    <w:p w14:paraId="34B86ADD">
      <w:pPr>
        <w:widowControl/>
        <w:shd w:val="clear" w:color="auto" w:fill="FFFFFF"/>
        <w:spacing w:after="0"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2.格式要求。</w:t>
      </w:r>
      <w:r>
        <w:rPr>
          <w:rFonts w:hint="eastAsia" w:ascii="仿宋" w:hAnsi="仿宋" w:eastAsia="仿宋" w:cs="宋体"/>
          <w:color w:val="333333"/>
          <w:kern w:val="0"/>
          <w:sz w:val="32"/>
          <w:szCs w:val="32"/>
          <w14:ligatures w14:val="none"/>
        </w:rPr>
        <w:t>详见申报指引（附件4）。</w:t>
      </w:r>
    </w:p>
    <w:p w14:paraId="21E88032">
      <w:pPr>
        <w:widowControl/>
        <w:shd w:val="clear" w:color="auto" w:fill="FFFFFF"/>
        <w:spacing w:before="78" w:beforeLines="25" w:after="78" w:afterLines="25" w:line="460" w:lineRule="exact"/>
        <w:ind w:firstLine="643" w:firstLineChars="200"/>
        <w:jc w:val="both"/>
        <w:rPr>
          <w:rFonts w:ascii="仿宋" w:hAnsi="仿宋" w:eastAsia="仿宋" w:cs="宋体"/>
          <w:color w:val="333333"/>
          <w:kern w:val="0"/>
          <w:sz w:val="32"/>
          <w:szCs w:val="32"/>
          <w14:ligatures w14:val="none"/>
        </w:rPr>
      </w:pPr>
      <w:r>
        <w:rPr>
          <w:rFonts w:hint="eastAsia" w:ascii="仿宋" w:hAnsi="仿宋" w:eastAsia="仿宋" w:cs="宋体"/>
          <w:b/>
          <w:bCs/>
          <w:color w:val="333333"/>
          <w:kern w:val="0"/>
          <w:sz w:val="32"/>
          <w:szCs w:val="32"/>
          <w14:ligatures w14:val="none"/>
        </w:rPr>
        <w:t>3.字数要求。</w:t>
      </w:r>
      <w:r>
        <w:rPr>
          <w:rFonts w:hint="eastAsia" w:ascii="仿宋" w:hAnsi="仿宋" w:eastAsia="仿宋" w:cs="宋体"/>
          <w:color w:val="333333"/>
          <w:kern w:val="0"/>
          <w:sz w:val="32"/>
          <w:szCs w:val="32"/>
          <w14:ligatures w14:val="none"/>
        </w:rPr>
        <w:t>申报材料不超过1500字，相关证明材料应按照精简节约的原则酌情添加附件，评选办法另有规定的以评选办法为准。</w:t>
      </w:r>
    </w:p>
    <w:p w14:paraId="6F8AC4D2">
      <w:pPr>
        <w:widowControl/>
        <w:shd w:val="clear" w:color="auto" w:fill="FFFFFF"/>
        <w:spacing w:before="78" w:beforeLines="25" w:after="78" w:afterLines="25" w:line="460" w:lineRule="exact"/>
        <w:ind w:firstLine="640" w:firstLineChars="200"/>
        <w:jc w:val="both"/>
        <w:rPr>
          <w:rFonts w:ascii="黑体" w:hAnsi="黑体" w:eastAsia="黑体" w:cs="宋体"/>
          <w:color w:val="333333"/>
          <w:kern w:val="0"/>
          <w:sz w:val="32"/>
          <w:szCs w:val="32"/>
          <w14:ligatures w14:val="none"/>
        </w:rPr>
      </w:pPr>
      <w:r>
        <w:rPr>
          <w:rFonts w:hint="eastAsia" w:ascii="黑体" w:hAnsi="黑体" w:eastAsia="黑体" w:cs="宋体"/>
          <w:color w:val="333333"/>
          <w:kern w:val="0"/>
          <w:sz w:val="32"/>
          <w:szCs w:val="32"/>
          <w14:ligatures w14:val="none"/>
        </w:rPr>
        <w:t>四、工作说明</w:t>
      </w:r>
    </w:p>
    <w:p w14:paraId="39AD9125">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请各学院高度重视推报工作，严格按照通知要求组织实施，坚持公平公正公开，确保推荐质量。</w:t>
      </w:r>
    </w:p>
    <w:p w14:paraId="52A5FECC">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p>
    <w:p w14:paraId="452CC774">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联系人：何佳怡182-8161-2088</w:t>
      </w:r>
    </w:p>
    <w:p w14:paraId="61EC83D5">
      <w:pPr>
        <w:widowControl/>
        <w:shd w:val="clear" w:color="auto" w:fill="FFFFFF"/>
        <w:spacing w:after="0" w:line="460" w:lineRule="exact"/>
        <w:ind w:left="1260" w:firstLine="640" w:firstLineChars="200"/>
        <w:jc w:val="both"/>
        <w:rPr>
          <w:rFonts w:ascii="仿宋" w:hAnsi="仿宋" w:eastAsia="仿宋" w:cs="宋体"/>
          <w:color w:val="333333"/>
          <w:kern w:val="0"/>
          <w:sz w:val="32"/>
          <w:szCs w:val="32"/>
          <w:highlight w:val="yellow"/>
          <w14:ligatures w14:val="none"/>
        </w:rPr>
      </w:pPr>
      <w:r>
        <w:rPr>
          <w:rFonts w:hint="eastAsia" w:ascii="仿宋" w:hAnsi="仿宋" w:eastAsia="仿宋" w:cs="宋体"/>
          <w:color w:val="333333"/>
          <w:kern w:val="0"/>
          <w:sz w:val="32"/>
          <w:szCs w:val="32"/>
          <w14:ligatures w14:val="none"/>
        </w:rPr>
        <w:t>陈子淮153-7733-6025</w:t>
      </w:r>
    </w:p>
    <w:p w14:paraId="498A6249">
      <w:pPr>
        <w:widowControl/>
        <w:shd w:val="clear" w:color="auto" w:fill="FFFFFF"/>
        <w:spacing w:after="0" w:line="460" w:lineRule="exact"/>
        <w:ind w:left="1260" w:firstLine="640" w:firstLineChars="200"/>
        <w:jc w:val="both"/>
        <w:rPr>
          <w:rFonts w:ascii="仿宋" w:hAnsi="仿宋" w:eastAsia="仿宋" w:cs="宋体"/>
          <w:color w:val="333333"/>
          <w:kern w:val="0"/>
          <w:sz w:val="32"/>
          <w:szCs w:val="32"/>
          <w14:ligatures w14:val="none"/>
        </w:rPr>
      </w:pPr>
    </w:p>
    <w:p w14:paraId="5CE9778A">
      <w:pPr>
        <w:spacing w:after="0" w:line="460" w:lineRule="exact"/>
        <w:jc w:val="right"/>
        <w:rPr>
          <w:rStyle w:val="4"/>
          <w:rFonts w:ascii="仿宋" w:hAnsi="仿宋" w:eastAsia="仿宋"/>
          <w:b w:val="0"/>
          <w:bCs w:val="0"/>
          <w:color w:val="333333"/>
          <w:sz w:val="32"/>
          <w:szCs w:val="32"/>
          <w:shd w:val="clear" w:color="auto" w:fill="FFFFFF"/>
        </w:rPr>
      </w:pPr>
      <w:r>
        <w:rPr>
          <w:rStyle w:val="4"/>
          <w:rFonts w:hint="eastAsia" w:ascii="仿宋" w:hAnsi="仿宋" w:eastAsia="仿宋"/>
          <w:b w:val="0"/>
          <w:bCs w:val="0"/>
          <w:color w:val="333333"/>
          <w:sz w:val="32"/>
          <w:szCs w:val="32"/>
          <w:shd w:val="clear" w:color="auto" w:fill="FFFFFF"/>
        </w:rPr>
        <w:t>共青团中南财经政法大学委员会</w:t>
      </w:r>
    </w:p>
    <w:p w14:paraId="039BCDFE">
      <w:pPr>
        <w:spacing w:after="0" w:line="460" w:lineRule="exact"/>
        <w:ind w:right="990" w:rightChars="450"/>
        <w:jc w:val="right"/>
        <w:rPr>
          <w:rFonts w:ascii="仿宋" w:hAnsi="仿宋" w:eastAsia="仿宋"/>
          <w:b/>
          <w:bCs/>
          <w:sz w:val="32"/>
          <w:szCs w:val="32"/>
        </w:rPr>
      </w:pPr>
      <w:r>
        <w:rPr>
          <w:rStyle w:val="4"/>
          <w:rFonts w:hint="eastAsia" w:ascii="仿宋" w:hAnsi="仿宋" w:eastAsia="仿宋"/>
          <w:b w:val="0"/>
          <w:bCs w:val="0"/>
          <w:color w:val="333333"/>
          <w:sz w:val="32"/>
          <w:szCs w:val="32"/>
          <w:shd w:val="clear" w:color="auto" w:fill="FFFFFF"/>
        </w:rPr>
        <w:t>2</w:t>
      </w:r>
      <w:r>
        <w:rPr>
          <w:rStyle w:val="4"/>
          <w:rFonts w:ascii="仿宋" w:hAnsi="仿宋" w:eastAsia="仿宋"/>
          <w:b w:val="0"/>
          <w:bCs w:val="0"/>
          <w:color w:val="333333"/>
          <w:sz w:val="32"/>
          <w:szCs w:val="32"/>
          <w:shd w:val="clear" w:color="auto" w:fill="FFFFFF"/>
        </w:rPr>
        <w:t>02</w:t>
      </w:r>
      <w:r>
        <w:rPr>
          <w:rStyle w:val="4"/>
          <w:rFonts w:hint="eastAsia" w:ascii="仿宋" w:hAnsi="仿宋" w:eastAsia="仿宋"/>
          <w:b w:val="0"/>
          <w:bCs w:val="0"/>
          <w:color w:val="333333"/>
          <w:sz w:val="32"/>
          <w:szCs w:val="32"/>
          <w:shd w:val="clear" w:color="auto" w:fill="FFFFFF"/>
        </w:rPr>
        <w:t>5年3月</w:t>
      </w:r>
      <w:r>
        <w:rPr>
          <w:rStyle w:val="4"/>
          <w:rFonts w:ascii="仿宋" w:hAnsi="仿宋" w:eastAsia="仿宋"/>
          <w:b w:val="0"/>
          <w:bCs w:val="0"/>
          <w:color w:val="333333"/>
          <w:sz w:val="32"/>
          <w:szCs w:val="32"/>
          <w:shd w:val="clear" w:color="auto" w:fill="FFFFFF"/>
        </w:rPr>
        <w:t>21</w:t>
      </w:r>
      <w:r>
        <w:rPr>
          <w:rStyle w:val="4"/>
          <w:rFonts w:hint="eastAsia" w:ascii="仿宋" w:hAnsi="仿宋" w:eastAsia="仿宋"/>
          <w:b w:val="0"/>
          <w:bCs w:val="0"/>
          <w:color w:val="333333"/>
          <w:sz w:val="32"/>
          <w:szCs w:val="32"/>
          <w:shd w:val="clear" w:color="auto" w:fill="FFFFFF"/>
        </w:rPr>
        <w:t>日</w:t>
      </w:r>
    </w:p>
    <w:p w14:paraId="0B3A291F">
      <w:pPr>
        <w:spacing w:line="460" w:lineRule="exac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40E524C"/>
    <w:rsid w:val="00030AFD"/>
    <w:rsid w:val="0004070E"/>
    <w:rsid w:val="000C1BCF"/>
    <w:rsid w:val="000C1EDE"/>
    <w:rsid w:val="000C68C3"/>
    <w:rsid w:val="001E4582"/>
    <w:rsid w:val="002B0D73"/>
    <w:rsid w:val="002D36E8"/>
    <w:rsid w:val="0032190E"/>
    <w:rsid w:val="00385B4D"/>
    <w:rsid w:val="0038642B"/>
    <w:rsid w:val="003E5726"/>
    <w:rsid w:val="003E773A"/>
    <w:rsid w:val="003F122C"/>
    <w:rsid w:val="004A0ACF"/>
    <w:rsid w:val="00517C46"/>
    <w:rsid w:val="005C189C"/>
    <w:rsid w:val="00695EEB"/>
    <w:rsid w:val="00723FB9"/>
    <w:rsid w:val="00725C30"/>
    <w:rsid w:val="00792E64"/>
    <w:rsid w:val="00A14411"/>
    <w:rsid w:val="00BF1A54"/>
    <w:rsid w:val="00C028DE"/>
    <w:rsid w:val="00DF2ED6"/>
    <w:rsid w:val="00E25F7C"/>
    <w:rsid w:val="00E352C0"/>
    <w:rsid w:val="00EF6454"/>
    <w:rsid w:val="00F155BD"/>
    <w:rsid w:val="00F67E19"/>
    <w:rsid w:val="01A60ED6"/>
    <w:rsid w:val="0609094D"/>
    <w:rsid w:val="0ABB55EF"/>
    <w:rsid w:val="0EC13B5F"/>
    <w:rsid w:val="15C80049"/>
    <w:rsid w:val="22EC1AEA"/>
    <w:rsid w:val="240E524C"/>
    <w:rsid w:val="2E2B796A"/>
    <w:rsid w:val="2E612427"/>
    <w:rsid w:val="5D3F7753"/>
    <w:rsid w:val="66BE361D"/>
    <w:rsid w:val="6A4D0363"/>
    <w:rsid w:val="7219208E"/>
    <w:rsid w:val="76FD424B"/>
    <w:rsid w:val="7FF8DD10"/>
    <w:rsid w:val="B7BB65E1"/>
    <w:rsid w:val="FFA7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22"/>
    <w:rPr>
      <w:b/>
      <w:bCs/>
    </w:rPr>
  </w:style>
  <w:style w:type="character" w:styleId="5">
    <w:name w:val="Hyperlink"/>
    <w:basedOn w:val="3"/>
    <w:qFormat/>
    <w:uiPriority w:val="0"/>
    <w:rPr>
      <w:color w:val="0026E5" w:themeColor="hyperlink"/>
      <w:u w:val="single"/>
      <w14:textFill>
        <w14:solidFill>
          <w14:schemeClr w14:val="hlink"/>
        </w14:solidFill>
      </w14:textFill>
    </w:rPr>
  </w:style>
  <w:style w:type="character" w:customStyle="1" w:styleId="6">
    <w:name w:val="Unresolved Mention"/>
    <w:basedOn w:val="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260</Words>
  <Characters>1486</Characters>
  <Lines>12</Lines>
  <Paragraphs>3</Paragraphs>
  <TotalTime>42</TotalTime>
  <ScaleCrop>false</ScaleCrop>
  <LinksUpToDate>false</LinksUpToDate>
  <CharactersWithSpaces>1743</CharactersWithSpaces>
  <Application>WPS Office_6.8.2.8850_F1E327BC-269C-435d-A152-05C5408002CA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2025-03-08T04:37:00Z</dcterms:created>
  <dc:creator>赵子怡，杜飞</dc:creator>
  <cp:lastModifiedBy>JIA</cp:lastModifiedBy>
  <dcterms:modified xsi:type="dcterms:W3CDTF">2025-03-21T16:55:24Z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2052-6.8.2.8850</vt:lpwstr>
  </property>
  <property fmtid="{D5CDD505-2E9C-101B-9397-08002B2CF9AE}" pid="3" name="ICV">
    <vt:lpwstr>0C63DEC0E7134F8996E03BA433A1FFC7_11</vt:lpwstr>
  </property>
  <property fmtid="{D5CDD505-2E9C-101B-9397-08002B2CF9AE}" pid="4" name="KSOTemplateDocerSaveRecord">
    <vt:lpwstr>eyJoZGlkIjoiMzEwNTM5NzYwMDRjMzkwZTVkZjY2ODkwMGIxNGU0OTUiLCJ1c2VySWQiOiIxNjI1MDUzMjMxIn0=</vt:lpwstr>
  </property>
</Properties>
</file>