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390FE">
      <w:pPr>
        <w:spacing w:line="560" w:lineRule="exact"/>
        <w:ind w:firstLine="0" w:firstLineChars="0"/>
        <w:jc w:val="left"/>
        <w:rPr>
          <w:rFonts w:hint="eastAsia" w:ascii="黑体" w:hAnsi="黑体" w:eastAsia="黑体" w:cs="Times New Roman"/>
          <w:b/>
          <w:kern w:val="44"/>
          <w:sz w:val="32"/>
          <w:szCs w:val="32"/>
        </w:rPr>
      </w:pPr>
      <w:bookmarkStart w:id="0" w:name="_top"/>
      <w:bookmarkEnd w:id="0"/>
      <w:r>
        <w:rPr>
          <w:rFonts w:hint="eastAsia" w:ascii="黑体" w:hAnsi="黑体" w:eastAsia="黑体" w:cs="Times New Roman"/>
          <w:b/>
          <w:kern w:val="44"/>
          <w:sz w:val="32"/>
          <w:szCs w:val="32"/>
        </w:rPr>
        <w:t>附件8</w:t>
      </w:r>
    </w:p>
    <w:p w14:paraId="126E1D6B">
      <w:pPr>
        <w:spacing w:before="780" w:beforeLines="250" w:after="156" w:afterLines="50" w:line="560" w:lineRule="exact"/>
        <w:ind w:firstLine="0" w:firstLineChars="0"/>
        <w:jc w:val="center"/>
        <w:rPr>
          <w:rFonts w:hint="eastAsia" w:ascii="方正小标宋简体" w:hAnsi="方正小标宋简体" w:eastAsia="方正小标宋简体" w:cs="Times New Roman"/>
          <w:kern w:val="44"/>
          <w:sz w:val="44"/>
          <w:szCs w:val="44"/>
        </w:rPr>
      </w:pPr>
      <w:r>
        <w:rPr>
          <w:rFonts w:hint="eastAsia" w:ascii="方正小标宋简体" w:hAnsi="方正小标宋简体" w:eastAsia="方正小标宋简体" w:cs="Times New Roman"/>
          <w:kern w:val="44"/>
          <w:sz w:val="44"/>
          <w:szCs w:val="44"/>
        </w:rPr>
        <w:t>“优秀共青团干部”评选细则</w:t>
      </w:r>
    </w:p>
    <w:p w14:paraId="256B4DBE">
      <w:pPr>
        <w:spacing w:before="624" w:beforeLines="200" w:after="468" w:afterLines="150" w:line="560" w:lineRule="exact"/>
        <w:ind w:firstLine="0" w:firstLineChars="0"/>
        <w:rPr>
          <w:rFonts w:ascii="方正小标宋简体" w:hAnsi="Calibri" w:eastAsia="方正小标宋简体" w:cs="Times New Roman"/>
          <w:kern w:val="44"/>
          <w:sz w:val="32"/>
          <w:szCs w:val="32"/>
        </w:rPr>
      </w:pPr>
      <w:r>
        <w:rPr>
          <w:rFonts w:ascii="宋体" w:hAnsi="宋体"/>
          <w:b/>
          <w:sz w:val="32"/>
          <w:szCs w:val="32"/>
        </w:rPr>
        <w:drawing>
          <wp:anchor distT="0" distB="0" distL="114300" distR="114300" simplePos="0" relativeHeight="251659264" behindDoc="0" locked="0" layoutInCell="1" allowOverlap="1">
            <wp:simplePos x="0" y="0"/>
            <wp:positionH relativeFrom="margin">
              <wp:posOffset>1311910</wp:posOffset>
            </wp:positionH>
            <wp:positionV relativeFrom="page">
              <wp:posOffset>3176270</wp:posOffset>
            </wp:positionV>
            <wp:extent cx="3812540" cy="3858895"/>
            <wp:effectExtent l="0" t="0" r="0" b="8255"/>
            <wp:wrapTopAndBottom/>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3812400" cy="3859200"/>
                    </a:xfrm>
                    <a:prstGeom prst="rect">
                      <a:avLst/>
                    </a:prstGeom>
                  </pic:spPr>
                </pic:pic>
              </a:graphicData>
            </a:graphic>
          </wp:anchor>
        </w:drawing>
      </w:r>
    </w:p>
    <w:p w14:paraId="20922A86">
      <w:pPr>
        <w:ind w:firstLine="0" w:firstLineChars="0"/>
        <w:jc w:val="center"/>
        <w:rPr>
          <w:rFonts w:hint="eastAsia" w:ascii="仿宋" w:hAnsi="仿宋" w:eastAsia="仿宋"/>
          <w:sz w:val="32"/>
          <w:szCs w:val="32"/>
        </w:rPr>
      </w:pPr>
    </w:p>
    <w:p w14:paraId="22760882">
      <w:pPr>
        <w:ind w:firstLine="0" w:firstLineChars="0"/>
        <w:jc w:val="center"/>
        <w:rPr>
          <w:rFonts w:hint="eastAsia" w:ascii="仿宋" w:hAnsi="仿宋" w:eastAsia="仿宋"/>
          <w:sz w:val="32"/>
          <w:szCs w:val="32"/>
        </w:rPr>
      </w:pPr>
    </w:p>
    <w:p w14:paraId="2531350D">
      <w:pPr>
        <w:ind w:firstLine="0" w:firstLineChars="0"/>
        <w:jc w:val="center"/>
        <w:rPr>
          <w:rFonts w:hint="eastAsia" w:ascii="仿宋" w:hAnsi="仿宋" w:eastAsia="仿宋"/>
          <w:sz w:val="32"/>
          <w:szCs w:val="32"/>
        </w:rPr>
      </w:pPr>
    </w:p>
    <w:p w14:paraId="6BCCF4AF">
      <w:pPr>
        <w:ind w:firstLine="0" w:firstLineChars="0"/>
        <w:jc w:val="center"/>
        <w:rPr>
          <w:rFonts w:hint="eastAsia" w:ascii="仿宋" w:hAnsi="仿宋" w:eastAsia="仿宋"/>
          <w:sz w:val="32"/>
          <w:szCs w:val="32"/>
        </w:rPr>
      </w:pPr>
    </w:p>
    <w:p w14:paraId="30D3C9EC">
      <w:pPr>
        <w:ind w:firstLine="0" w:firstLineChars="0"/>
        <w:jc w:val="center"/>
        <w:rPr>
          <w:rFonts w:hint="eastAsia" w:ascii="仿宋" w:hAnsi="仿宋" w:eastAsia="仿宋"/>
          <w:sz w:val="32"/>
          <w:szCs w:val="32"/>
        </w:rPr>
      </w:pPr>
    </w:p>
    <w:p w14:paraId="7E184DCE">
      <w:pPr>
        <w:ind w:firstLine="0" w:firstLineChars="0"/>
        <w:rPr>
          <w:rFonts w:hint="eastAsia" w:ascii="仿宋" w:hAnsi="仿宋" w:eastAsia="仿宋"/>
          <w:sz w:val="32"/>
          <w:szCs w:val="32"/>
        </w:rPr>
      </w:pPr>
    </w:p>
    <w:p w14:paraId="47F62F63">
      <w:pPr>
        <w:ind w:firstLine="0" w:firstLineChars="0"/>
        <w:jc w:val="center"/>
        <w:rPr>
          <w:rFonts w:hint="eastAsia" w:ascii="仿宋" w:hAnsi="仿宋" w:eastAsia="仿宋"/>
          <w:sz w:val="32"/>
          <w:szCs w:val="32"/>
        </w:rPr>
      </w:pPr>
      <w:r>
        <w:rPr>
          <w:rFonts w:hint="eastAsia" w:ascii="仿宋" w:hAnsi="仿宋" w:eastAsia="仿宋"/>
          <w:sz w:val="32"/>
          <w:szCs w:val="32"/>
        </w:rPr>
        <w:t>共青团中南财经政法大学委员会</w:t>
      </w:r>
    </w:p>
    <w:p w14:paraId="4A84BBD6">
      <w:pPr>
        <w:ind w:firstLine="0" w:firstLineChars="0"/>
        <w:jc w:val="center"/>
        <w:rPr>
          <w:rFonts w:hint="eastAsia" w:ascii="仿宋" w:hAnsi="仿宋" w:eastAsia="仿宋" w:cs="仿宋_GB2312"/>
          <w:sz w:val="32"/>
          <w:szCs w:val="32"/>
        </w:rPr>
      </w:pPr>
      <w:r>
        <w:rPr>
          <w:rFonts w:hint="eastAsia" w:ascii="仿宋" w:hAnsi="仿宋" w:eastAsia="仿宋"/>
          <w:sz w:val="32"/>
          <w:szCs w:val="32"/>
        </w:rPr>
        <w:t>二</w:t>
      </w:r>
      <w:r>
        <w:rPr>
          <w:rFonts w:hint="eastAsia" w:ascii="微软雅黑" w:hAnsi="微软雅黑" w:eastAsia="微软雅黑" w:cs="微软雅黑"/>
          <w:sz w:val="32"/>
          <w:szCs w:val="32"/>
        </w:rPr>
        <w:t>〇</w:t>
      </w:r>
      <w:r>
        <w:rPr>
          <w:rFonts w:hint="eastAsia" w:ascii="仿宋" w:hAnsi="仿宋" w:eastAsia="仿宋"/>
          <w:sz w:val="32"/>
          <w:szCs w:val="32"/>
        </w:rPr>
        <w:t>二六</w:t>
      </w:r>
      <w:r>
        <w:rPr>
          <w:rFonts w:hint="eastAsia" w:ascii="仿宋" w:hAnsi="仿宋" w:eastAsia="仿宋" w:cs="仿宋_GB2312"/>
          <w:sz w:val="32"/>
          <w:szCs w:val="32"/>
        </w:rPr>
        <w:t>年三月</w:t>
      </w:r>
    </w:p>
    <w:p w14:paraId="6126D689">
      <w:pPr>
        <w:spacing w:line="560" w:lineRule="exact"/>
        <w:ind w:firstLine="0" w:firstLineChars="0"/>
        <w:rPr>
          <w:rFonts w:ascii="方正小标宋简体" w:hAnsi="Calibri" w:eastAsia="方正小标宋简体" w:cs="Times New Roman"/>
          <w:kern w:val="44"/>
          <w:sz w:val="32"/>
          <w:szCs w:val="32"/>
        </w:rPr>
      </w:pPr>
      <w:r>
        <w:rPr>
          <w:rFonts w:ascii="方正小标宋简体" w:hAnsi="Calibri" w:eastAsia="方正小标宋简体" w:cs="Times New Roman"/>
          <w:kern w:val="44"/>
          <w:sz w:val="32"/>
          <w:szCs w:val="32"/>
        </w:rPr>
        <w:br w:type="page"/>
      </w:r>
    </w:p>
    <w:p w14:paraId="2A011EC9">
      <w:pPr>
        <w:spacing w:before="156" w:beforeLines="50" w:after="156" w:afterLines="50" w:line="560" w:lineRule="exact"/>
        <w:ind w:firstLine="0" w:firstLineChars="0"/>
        <w:jc w:val="center"/>
        <w:rPr>
          <w:rFonts w:ascii="方正小标宋简体" w:hAnsi="Calibri" w:eastAsia="方正小标宋简体" w:cs="Times New Roman"/>
          <w:kern w:val="44"/>
          <w:sz w:val="44"/>
          <w:szCs w:val="44"/>
        </w:rPr>
      </w:pPr>
      <w:r>
        <w:rPr>
          <w:rFonts w:hint="eastAsia" w:ascii="方正小标宋简体" w:hAnsi="Calibri" w:eastAsia="方正小标宋简体" w:cs="Times New Roman"/>
          <w:kern w:val="44"/>
          <w:sz w:val="44"/>
          <w:szCs w:val="44"/>
        </w:rPr>
        <w:t xml:space="preserve">目 </w:t>
      </w:r>
      <w:r>
        <w:rPr>
          <w:rFonts w:ascii="方正小标宋简体" w:hAnsi="Calibri" w:eastAsia="方正小标宋简体" w:cs="Times New Roman"/>
          <w:kern w:val="44"/>
          <w:sz w:val="44"/>
          <w:szCs w:val="44"/>
        </w:rPr>
        <w:t xml:space="preserve"> </w:t>
      </w:r>
      <w:r>
        <w:rPr>
          <w:rFonts w:hint="eastAsia" w:ascii="方正小标宋简体" w:hAnsi="Calibri" w:eastAsia="方正小标宋简体" w:cs="Times New Roman"/>
          <w:kern w:val="44"/>
          <w:sz w:val="44"/>
          <w:szCs w:val="44"/>
        </w:rPr>
        <w:t>录</w:t>
      </w:r>
    </w:p>
    <w:p w14:paraId="0806D6C5">
      <w:pPr>
        <w:ind w:firstLine="0" w:firstLineChars="0"/>
        <w:rPr>
          <w:rFonts w:hint="eastAsia" w:ascii="仿宋" w:hAnsi="仿宋" w:eastAsia="仿宋" w:cs="Times New Roman"/>
          <w:kern w:val="44"/>
          <w:sz w:val="32"/>
          <w:szCs w:val="32"/>
        </w:rPr>
      </w:pPr>
      <w:r>
        <w:rPr>
          <w:rFonts w:hint="eastAsia" w:ascii="仿宋" w:hAnsi="仿宋" w:eastAsia="仿宋" w:cs="Times New Roman"/>
          <w:kern w:val="44"/>
          <w:sz w:val="32"/>
          <w:szCs w:val="32"/>
        </w:rPr>
        <w:t>一、“优秀共青团干部（教师）”评选细则·················1</w:t>
      </w:r>
    </w:p>
    <w:p w14:paraId="0969FD91">
      <w:pPr>
        <w:ind w:firstLine="0" w:firstLineChars="0"/>
        <w:rPr>
          <w:rFonts w:hint="eastAsia" w:ascii="仿宋" w:hAnsi="仿宋" w:eastAsia="仿宋" w:cs="Times New Roman"/>
          <w:kern w:val="44"/>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077" w:right="1077" w:bottom="1077" w:left="1077" w:header="851" w:footer="992" w:gutter="0"/>
          <w:cols w:space="425" w:num="1"/>
          <w:docGrid w:type="lines" w:linePitch="312" w:charSpace="0"/>
        </w:sectPr>
      </w:pPr>
      <w:r>
        <w:rPr>
          <w:rFonts w:hint="eastAsia" w:ascii="仿宋" w:hAnsi="仿宋" w:eastAsia="仿宋" w:cs="Times New Roman"/>
          <w:kern w:val="44"/>
          <w:sz w:val="32"/>
          <w:szCs w:val="32"/>
        </w:rPr>
        <w:t>二、“优秀共青团干部（学生）”评选细则·················6</w:t>
      </w:r>
    </w:p>
    <w:p w14:paraId="4231476B">
      <w:pPr>
        <w:widowControl w:val="0"/>
        <w:spacing w:before="156" w:beforeLines="50" w:after="156" w:afterLines="50" w:line="560" w:lineRule="exact"/>
        <w:ind w:firstLine="0" w:firstLineChars="0"/>
        <w:jc w:val="center"/>
        <w:rPr>
          <w:rFonts w:hint="eastAsia" w:ascii="方正小标宋简体" w:hAnsi="仿宋" w:eastAsia="方正小标宋简体" w:cs="Times New Roman"/>
          <w:bCs/>
          <w:sz w:val="44"/>
          <w:szCs w:val="44"/>
        </w:rPr>
      </w:pPr>
      <w:r>
        <w:rPr>
          <w:rFonts w:hint="eastAsia" w:ascii="方正小标宋简体" w:hAnsi="仿宋" w:eastAsia="方正小标宋简体" w:cs="Times New Roman"/>
          <w:bCs/>
          <w:sz w:val="44"/>
          <w:szCs w:val="44"/>
        </w:rPr>
        <w:t>“优秀共青团干部（教师）”评选细则</w:t>
      </w:r>
    </w:p>
    <w:p w14:paraId="778D9FFF">
      <w:pPr>
        <w:widowControl w:val="0"/>
        <w:ind w:firstLine="640"/>
        <w:rPr>
          <w:rFonts w:hint="eastAsia" w:ascii="仿宋" w:hAnsi="仿宋" w:eastAsia="仿宋" w:cs="Times New Roman"/>
          <w:b/>
          <w:bCs/>
          <w:sz w:val="32"/>
          <w:szCs w:val="32"/>
        </w:rPr>
      </w:pPr>
      <w:r>
        <w:rPr>
          <w:rFonts w:hint="eastAsia" w:ascii="仿宋" w:hAnsi="仿宋" w:eastAsia="仿宋" w:cs="Tahoma"/>
          <w:kern w:val="0"/>
          <w:sz w:val="32"/>
          <w:szCs w:val="32"/>
        </w:rPr>
        <w:t>根据《中南财经政法大学专（兼、挂）职共青团干部管理办法（试行）》〈中南大团字【2018】10号〉的工作要求，全校各专（兼、挂）职共青团干部均需填写《中南财经政法大学专（兼、挂）职共青团干部考核表》，校团委将根据各专（兼、挂）职团干上报的考核表择优评选若干名专（兼、挂）职共青团干部给予“优秀共青团干部”称号。</w:t>
      </w:r>
    </w:p>
    <w:p w14:paraId="0F3FE875">
      <w:pPr>
        <w:widowControl w:val="0"/>
        <w:spacing w:before="78" w:beforeLines="25" w:after="78" w:afterLines="25" w:line="560" w:lineRule="exact"/>
        <w:ind w:firstLine="640"/>
        <w:rPr>
          <w:rFonts w:hint="eastAsia" w:ascii="黑体" w:hAnsi="黑体" w:eastAsia="黑体" w:cs="Times New Roman"/>
          <w:sz w:val="32"/>
          <w:szCs w:val="32"/>
        </w:rPr>
      </w:pPr>
      <w:r>
        <w:rPr>
          <w:rFonts w:hint="eastAsia" w:ascii="黑体" w:hAnsi="黑体" w:eastAsia="黑体" w:cs="Times New Roman"/>
          <w:sz w:val="32"/>
          <w:szCs w:val="32"/>
        </w:rPr>
        <w:t>一、思想政治</w:t>
      </w:r>
      <w:r>
        <w:rPr>
          <w:rFonts w:ascii="黑体" w:hAnsi="黑体" w:eastAsia="黑体" w:cs="Times New Roman"/>
          <w:sz w:val="32"/>
          <w:szCs w:val="32"/>
        </w:rPr>
        <w:t>素质</w:t>
      </w:r>
      <w:r>
        <w:rPr>
          <w:rFonts w:hint="eastAsia" w:ascii="黑体" w:hAnsi="黑体" w:eastAsia="黑体" w:cs="Times New Roman"/>
          <w:sz w:val="32"/>
          <w:szCs w:val="32"/>
        </w:rPr>
        <w:t>（35分）</w:t>
      </w:r>
    </w:p>
    <w:p w14:paraId="21C59CDC">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1.深入学习党的二十大</w:t>
      </w:r>
      <w:r>
        <w:rPr>
          <w:rFonts w:hint="eastAsia" w:ascii="仿宋" w:hAnsi="仿宋" w:eastAsia="仿宋" w:cs="Tahoma"/>
          <w:kern w:val="0"/>
          <w:sz w:val="32"/>
          <w:szCs w:val="32"/>
          <w:lang w:val="en-US" w:eastAsia="zh-CN"/>
        </w:rPr>
        <w:t>和</w:t>
      </w:r>
      <w:r>
        <w:rPr>
          <w:rFonts w:hint="eastAsia" w:ascii="仿宋" w:hAnsi="仿宋" w:eastAsia="仿宋" w:cs="Tahoma"/>
          <w:kern w:val="0"/>
          <w:sz w:val="32"/>
          <w:szCs w:val="32"/>
        </w:rPr>
        <w:t>二十届历次全会精神，全面贯彻习近平新时代中国特色社会主义思想，深刻领悟“两个确立”的决定性意义，增强“四个意识”、坚定“四个自信”、做到“两个维护”，认真</w:t>
      </w:r>
      <w:r>
        <w:rPr>
          <w:rFonts w:ascii="仿宋" w:hAnsi="仿宋" w:eastAsia="仿宋" w:cs="Tahoma"/>
          <w:kern w:val="0"/>
          <w:sz w:val="32"/>
          <w:szCs w:val="32"/>
        </w:rPr>
        <w:t>落实上级团组织各项工作部署</w:t>
      </w:r>
      <w:r>
        <w:rPr>
          <w:rFonts w:hint="eastAsia" w:ascii="仿宋" w:hAnsi="仿宋" w:eastAsia="仿宋" w:cs="Tahoma"/>
          <w:kern w:val="0"/>
          <w:sz w:val="32"/>
          <w:szCs w:val="32"/>
        </w:rPr>
        <w:t>。</w:t>
      </w:r>
      <w:r>
        <w:rPr>
          <w:rFonts w:ascii="仿宋" w:hAnsi="仿宋" w:eastAsia="仿宋" w:cs="Tahoma"/>
          <w:kern w:val="0"/>
          <w:sz w:val="32"/>
          <w:szCs w:val="32"/>
        </w:rPr>
        <w:t>（</w:t>
      </w:r>
      <w:r>
        <w:rPr>
          <w:rFonts w:hint="eastAsia" w:ascii="仿宋" w:hAnsi="仿宋" w:eastAsia="仿宋" w:cs="Tahoma"/>
          <w:kern w:val="0"/>
          <w:sz w:val="32"/>
          <w:szCs w:val="32"/>
        </w:rPr>
        <w:t>6</w:t>
      </w:r>
      <w:r>
        <w:rPr>
          <w:rFonts w:ascii="仿宋" w:hAnsi="仿宋" w:eastAsia="仿宋" w:cs="Tahoma"/>
          <w:kern w:val="0"/>
          <w:sz w:val="32"/>
          <w:szCs w:val="32"/>
        </w:rPr>
        <w:t>分）</w:t>
      </w:r>
      <w:bookmarkStart w:id="1" w:name="_GoBack"/>
      <w:bookmarkEnd w:id="1"/>
    </w:p>
    <w:p w14:paraId="351F5AEC">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2.理想信念</w:t>
      </w:r>
      <w:r>
        <w:rPr>
          <w:rFonts w:ascii="仿宋" w:hAnsi="仿宋" w:eastAsia="仿宋" w:cs="Tahoma"/>
          <w:kern w:val="0"/>
          <w:sz w:val="32"/>
          <w:szCs w:val="32"/>
        </w:rPr>
        <w:t>坚定，</w:t>
      </w:r>
      <w:r>
        <w:rPr>
          <w:rFonts w:hint="eastAsia" w:ascii="仿宋" w:hAnsi="仿宋" w:eastAsia="仿宋" w:cs="Tahoma"/>
          <w:kern w:val="0"/>
          <w:sz w:val="32"/>
          <w:szCs w:val="32"/>
        </w:rPr>
        <w:t>始终</w:t>
      </w:r>
      <w:r>
        <w:rPr>
          <w:rFonts w:ascii="仿宋" w:hAnsi="仿宋" w:eastAsia="仿宋" w:cs="Tahoma"/>
          <w:kern w:val="0"/>
          <w:sz w:val="32"/>
          <w:szCs w:val="32"/>
        </w:rPr>
        <w:t>坚持正确的政治立场</w:t>
      </w:r>
      <w:r>
        <w:rPr>
          <w:rFonts w:hint="eastAsia" w:ascii="仿宋" w:hAnsi="仿宋" w:eastAsia="仿宋" w:cs="Tahoma"/>
          <w:kern w:val="0"/>
          <w:sz w:val="32"/>
          <w:szCs w:val="32"/>
        </w:rPr>
        <w:t>，道德情操高尚，遵纪守法，以身作则，具有良好的社会公德、职业道德、个人品德和家庭美德。（6分）</w:t>
      </w:r>
    </w:p>
    <w:p w14:paraId="0EEFCFA7">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3.认真履行高校共青团干部职责义务，在</w:t>
      </w:r>
      <w:r>
        <w:rPr>
          <w:rFonts w:ascii="仿宋" w:hAnsi="仿宋" w:eastAsia="仿宋" w:cs="Tahoma"/>
          <w:kern w:val="0"/>
          <w:sz w:val="32"/>
          <w:szCs w:val="32"/>
        </w:rPr>
        <w:t>工作中始终坚持增强“</w:t>
      </w:r>
      <w:r>
        <w:rPr>
          <w:rFonts w:hint="eastAsia" w:ascii="仿宋" w:hAnsi="仿宋" w:eastAsia="仿宋" w:cs="Tahoma"/>
          <w:kern w:val="0"/>
          <w:sz w:val="32"/>
          <w:szCs w:val="32"/>
        </w:rPr>
        <w:t>政治性</w:t>
      </w:r>
      <w:r>
        <w:rPr>
          <w:rFonts w:ascii="仿宋" w:hAnsi="仿宋" w:eastAsia="仿宋" w:cs="Tahoma"/>
          <w:kern w:val="0"/>
          <w:sz w:val="32"/>
          <w:szCs w:val="32"/>
        </w:rPr>
        <w:t>”“</w:t>
      </w:r>
      <w:r>
        <w:rPr>
          <w:rFonts w:hint="eastAsia" w:ascii="仿宋" w:hAnsi="仿宋" w:eastAsia="仿宋" w:cs="Tahoma"/>
          <w:kern w:val="0"/>
          <w:sz w:val="32"/>
          <w:szCs w:val="32"/>
        </w:rPr>
        <w:t>先进性</w:t>
      </w:r>
      <w:r>
        <w:rPr>
          <w:rFonts w:ascii="仿宋" w:hAnsi="仿宋" w:eastAsia="仿宋" w:cs="Tahoma"/>
          <w:kern w:val="0"/>
          <w:sz w:val="32"/>
          <w:szCs w:val="32"/>
        </w:rPr>
        <w:t>”“</w:t>
      </w:r>
      <w:r>
        <w:rPr>
          <w:rFonts w:hint="eastAsia" w:ascii="仿宋" w:hAnsi="仿宋" w:eastAsia="仿宋" w:cs="Tahoma"/>
          <w:kern w:val="0"/>
          <w:sz w:val="32"/>
          <w:szCs w:val="32"/>
        </w:rPr>
        <w:t>群众性</w:t>
      </w:r>
      <w:r>
        <w:rPr>
          <w:rFonts w:ascii="仿宋" w:hAnsi="仿宋" w:eastAsia="仿宋" w:cs="Tahoma"/>
          <w:kern w:val="0"/>
          <w:sz w:val="32"/>
          <w:szCs w:val="32"/>
        </w:rPr>
        <w:t>”</w:t>
      </w:r>
      <w:r>
        <w:rPr>
          <w:rFonts w:hint="eastAsia" w:ascii="仿宋" w:hAnsi="仿宋" w:eastAsia="仿宋" w:cs="Tahoma"/>
          <w:kern w:val="0"/>
          <w:sz w:val="32"/>
          <w:szCs w:val="32"/>
        </w:rPr>
        <w:t>，以</w:t>
      </w:r>
      <w:r>
        <w:rPr>
          <w:rFonts w:ascii="仿宋" w:hAnsi="仿宋" w:eastAsia="仿宋" w:cs="Tahoma"/>
          <w:kern w:val="0"/>
          <w:sz w:val="32"/>
          <w:szCs w:val="32"/>
        </w:rPr>
        <w:t>高度的责任感和使命感</w:t>
      </w:r>
      <w:r>
        <w:rPr>
          <w:rFonts w:hint="eastAsia" w:ascii="仿宋" w:hAnsi="仿宋" w:eastAsia="仿宋" w:cs="Tahoma"/>
          <w:kern w:val="0"/>
          <w:sz w:val="32"/>
          <w:szCs w:val="32"/>
        </w:rPr>
        <w:t>严格要求</w:t>
      </w:r>
      <w:r>
        <w:rPr>
          <w:rFonts w:ascii="仿宋" w:hAnsi="仿宋" w:eastAsia="仿宋" w:cs="Tahoma"/>
          <w:kern w:val="0"/>
          <w:sz w:val="32"/>
          <w:szCs w:val="32"/>
        </w:rPr>
        <w:t>自己，</w:t>
      </w:r>
      <w:r>
        <w:rPr>
          <w:rFonts w:hint="eastAsia" w:ascii="仿宋" w:hAnsi="仿宋" w:eastAsia="仿宋" w:cs="Tahoma"/>
          <w:kern w:val="0"/>
          <w:sz w:val="32"/>
          <w:szCs w:val="32"/>
        </w:rPr>
        <w:t>严格</w:t>
      </w:r>
      <w:r>
        <w:rPr>
          <w:rFonts w:ascii="仿宋" w:hAnsi="仿宋" w:eastAsia="仿宋" w:cs="Tahoma"/>
          <w:kern w:val="0"/>
          <w:sz w:val="32"/>
          <w:szCs w:val="32"/>
        </w:rPr>
        <w:t>贯彻从严</w:t>
      </w:r>
      <w:r>
        <w:rPr>
          <w:rFonts w:hint="eastAsia" w:ascii="仿宋" w:hAnsi="仿宋" w:eastAsia="仿宋" w:cs="Tahoma"/>
          <w:kern w:val="0"/>
          <w:sz w:val="32"/>
          <w:szCs w:val="32"/>
        </w:rPr>
        <w:t>治团要求</w:t>
      </w:r>
      <w:r>
        <w:rPr>
          <w:rFonts w:ascii="仿宋" w:hAnsi="仿宋" w:eastAsia="仿宋" w:cs="Tahoma"/>
          <w:kern w:val="0"/>
          <w:sz w:val="32"/>
          <w:szCs w:val="32"/>
        </w:rPr>
        <w:t>。</w:t>
      </w:r>
      <w:r>
        <w:rPr>
          <w:rFonts w:hint="eastAsia" w:ascii="仿宋" w:hAnsi="仿宋" w:eastAsia="仿宋" w:cs="Tahoma"/>
          <w:kern w:val="0"/>
          <w:sz w:val="32"/>
          <w:szCs w:val="32"/>
        </w:rPr>
        <w:t>（6分）</w:t>
      </w:r>
    </w:p>
    <w:p w14:paraId="20FDEAD3">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4.在工作</w:t>
      </w:r>
      <w:r>
        <w:rPr>
          <w:rFonts w:ascii="仿宋" w:hAnsi="仿宋" w:eastAsia="仿宋" w:cs="Tahoma"/>
          <w:kern w:val="0"/>
          <w:sz w:val="32"/>
          <w:szCs w:val="32"/>
        </w:rPr>
        <w:t>中</w:t>
      </w:r>
      <w:r>
        <w:rPr>
          <w:rFonts w:hint="eastAsia" w:ascii="仿宋" w:hAnsi="仿宋" w:eastAsia="仿宋" w:cs="Tahoma"/>
          <w:kern w:val="0"/>
          <w:sz w:val="32"/>
          <w:szCs w:val="32"/>
        </w:rPr>
        <w:t>积极</w:t>
      </w:r>
      <w:r>
        <w:rPr>
          <w:rFonts w:ascii="仿宋" w:hAnsi="仿宋" w:eastAsia="仿宋" w:cs="Tahoma"/>
          <w:kern w:val="0"/>
          <w:sz w:val="32"/>
          <w:szCs w:val="32"/>
        </w:rPr>
        <w:t>上进、</w:t>
      </w:r>
      <w:r>
        <w:rPr>
          <w:rFonts w:hint="eastAsia" w:ascii="仿宋" w:hAnsi="仿宋" w:eastAsia="仿宋" w:cs="Tahoma"/>
          <w:kern w:val="0"/>
          <w:sz w:val="32"/>
          <w:szCs w:val="32"/>
        </w:rPr>
        <w:t>甘于奉献，团队意识</w:t>
      </w:r>
      <w:r>
        <w:rPr>
          <w:rFonts w:ascii="仿宋" w:hAnsi="仿宋" w:eastAsia="仿宋" w:cs="Tahoma"/>
          <w:kern w:val="0"/>
          <w:sz w:val="32"/>
          <w:szCs w:val="32"/>
        </w:rPr>
        <w:t>和</w:t>
      </w:r>
      <w:r>
        <w:rPr>
          <w:rFonts w:hint="eastAsia" w:ascii="仿宋" w:hAnsi="仿宋" w:eastAsia="仿宋" w:cs="Tahoma"/>
          <w:kern w:val="0"/>
          <w:sz w:val="32"/>
          <w:szCs w:val="32"/>
        </w:rPr>
        <w:t>集体主义观念较强，始终</w:t>
      </w:r>
      <w:r>
        <w:rPr>
          <w:rFonts w:ascii="仿宋" w:hAnsi="仿宋" w:eastAsia="仿宋" w:cs="Tahoma"/>
          <w:kern w:val="0"/>
          <w:sz w:val="32"/>
          <w:szCs w:val="32"/>
        </w:rPr>
        <w:t>牢固树立</w:t>
      </w:r>
      <w:r>
        <w:rPr>
          <w:rFonts w:hint="eastAsia" w:ascii="仿宋" w:hAnsi="仿宋" w:eastAsia="仿宋" w:cs="Tahoma"/>
          <w:kern w:val="0"/>
          <w:sz w:val="32"/>
          <w:szCs w:val="32"/>
        </w:rPr>
        <w:t>大局意识，是非观念明确，作风正派、</w:t>
      </w:r>
      <w:r>
        <w:rPr>
          <w:rFonts w:ascii="仿宋" w:hAnsi="仿宋" w:eastAsia="仿宋" w:cs="Tahoma"/>
          <w:kern w:val="0"/>
          <w:sz w:val="32"/>
          <w:szCs w:val="32"/>
        </w:rPr>
        <w:t>务实、</w:t>
      </w:r>
      <w:r>
        <w:rPr>
          <w:rFonts w:hint="eastAsia" w:ascii="仿宋" w:hAnsi="仿宋" w:eastAsia="仿宋" w:cs="Tahoma"/>
          <w:kern w:val="0"/>
          <w:sz w:val="32"/>
          <w:szCs w:val="32"/>
        </w:rPr>
        <w:t>清廉</w:t>
      </w:r>
      <w:r>
        <w:rPr>
          <w:rFonts w:ascii="仿宋" w:hAnsi="仿宋" w:eastAsia="仿宋" w:cs="Tahoma"/>
          <w:kern w:val="0"/>
          <w:sz w:val="32"/>
          <w:szCs w:val="32"/>
        </w:rPr>
        <w:t>、</w:t>
      </w:r>
      <w:r>
        <w:rPr>
          <w:rFonts w:hint="eastAsia" w:ascii="仿宋" w:hAnsi="仿宋" w:eastAsia="仿宋" w:cs="Tahoma"/>
          <w:kern w:val="0"/>
          <w:sz w:val="32"/>
          <w:szCs w:val="32"/>
        </w:rPr>
        <w:t>民主。（6分）</w:t>
      </w:r>
    </w:p>
    <w:p w14:paraId="48265A1F">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5.主动</w:t>
      </w:r>
      <w:r>
        <w:rPr>
          <w:rFonts w:ascii="仿宋" w:hAnsi="仿宋" w:eastAsia="仿宋" w:cs="Tahoma"/>
          <w:kern w:val="0"/>
          <w:sz w:val="32"/>
          <w:szCs w:val="32"/>
        </w:rPr>
        <w:t>进行</w:t>
      </w:r>
      <w:r>
        <w:rPr>
          <w:rFonts w:hint="eastAsia" w:ascii="仿宋" w:hAnsi="仿宋" w:eastAsia="仿宋" w:cs="Tahoma"/>
          <w:kern w:val="0"/>
          <w:sz w:val="32"/>
          <w:szCs w:val="32"/>
        </w:rPr>
        <w:t>理论学习，积极用党、团的新理论、新思想武装头脑；具有工作创新意识，大力</w:t>
      </w:r>
      <w:r>
        <w:rPr>
          <w:rFonts w:ascii="仿宋" w:hAnsi="仿宋" w:eastAsia="仿宋" w:cs="Tahoma"/>
          <w:kern w:val="0"/>
          <w:sz w:val="32"/>
          <w:szCs w:val="32"/>
        </w:rPr>
        <w:t>推动团学组织改革</w:t>
      </w:r>
      <w:r>
        <w:rPr>
          <w:rFonts w:hint="eastAsia" w:ascii="仿宋" w:hAnsi="仿宋" w:eastAsia="仿宋" w:cs="Tahoma"/>
          <w:kern w:val="0"/>
          <w:sz w:val="32"/>
          <w:szCs w:val="32"/>
        </w:rPr>
        <w:t>。（6分）</w:t>
      </w:r>
    </w:p>
    <w:p w14:paraId="025C3D51">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6.热爱共青团工作，严于律己，勇于进行批评</w:t>
      </w:r>
      <w:r>
        <w:rPr>
          <w:rFonts w:ascii="仿宋" w:hAnsi="仿宋" w:eastAsia="仿宋" w:cs="Tahoma"/>
          <w:kern w:val="0"/>
          <w:sz w:val="32"/>
          <w:szCs w:val="32"/>
        </w:rPr>
        <w:t>和</w:t>
      </w:r>
      <w:r>
        <w:rPr>
          <w:rFonts w:hint="eastAsia" w:ascii="仿宋" w:hAnsi="仿宋" w:eastAsia="仿宋" w:cs="Tahoma"/>
          <w:kern w:val="0"/>
          <w:sz w:val="32"/>
          <w:szCs w:val="32"/>
        </w:rPr>
        <w:t>自我批评，谦虚谨慎，能够认识自身不足，不断提高自身业务能力和综合素质。（5分）</w:t>
      </w:r>
    </w:p>
    <w:p w14:paraId="27A90F0A">
      <w:pPr>
        <w:widowControl w:val="0"/>
        <w:spacing w:before="78" w:beforeLines="25" w:after="78" w:afterLines="25" w:line="560" w:lineRule="exact"/>
        <w:ind w:firstLine="640"/>
        <w:rPr>
          <w:rFonts w:hint="eastAsia" w:ascii="黑体" w:hAnsi="黑体" w:eastAsia="黑体" w:cs="Times New Roman"/>
          <w:sz w:val="32"/>
          <w:szCs w:val="32"/>
        </w:rPr>
      </w:pPr>
      <w:r>
        <w:rPr>
          <w:rFonts w:hint="eastAsia" w:ascii="黑体" w:hAnsi="黑体" w:eastAsia="黑体" w:cs="Times New Roman"/>
          <w:sz w:val="32"/>
          <w:szCs w:val="32"/>
        </w:rPr>
        <w:t>二、工作履职情况（50分）</w:t>
      </w:r>
    </w:p>
    <w:p w14:paraId="1BB2B879">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1.热爱团的事业，熟悉团的业务。在共青团</w:t>
      </w:r>
      <w:r>
        <w:rPr>
          <w:rFonts w:ascii="仿宋" w:hAnsi="仿宋" w:eastAsia="仿宋" w:cs="Tahoma"/>
          <w:kern w:val="0"/>
          <w:sz w:val="32"/>
          <w:szCs w:val="32"/>
        </w:rPr>
        <w:t>工作岗位任职</w:t>
      </w:r>
      <w:r>
        <w:rPr>
          <w:rFonts w:hint="eastAsia" w:ascii="仿宋" w:hAnsi="仿宋" w:eastAsia="仿宋" w:cs="Tahoma"/>
          <w:kern w:val="0"/>
          <w:sz w:val="32"/>
          <w:szCs w:val="32"/>
        </w:rPr>
        <w:t>1</w:t>
      </w:r>
      <w:r>
        <w:rPr>
          <w:rFonts w:ascii="仿宋" w:hAnsi="仿宋" w:eastAsia="仿宋" w:cs="Tahoma"/>
          <w:kern w:val="0"/>
          <w:sz w:val="32"/>
          <w:szCs w:val="32"/>
        </w:rPr>
        <w:t>年</w:t>
      </w:r>
      <w:r>
        <w:rPr>
          <w:rFonts w:hint="eastAsia" w:ascii="仿宋" w:hAnsi="仿宋" w:eastAsia="仿宋" w:cs="Tahoma"/>
          <w:kern w:val="0"/>
          <w:sz w:val="32"/>
          <w:szCs w:val="32"/>
        </w:rPr>
        <w:t>及</w:t>
      </w:r>
      <w:r>
        <w:rPr>
          <w:rFonts w:ascii="仿宋" w:hAnsi="仿宋" w:eastAsia="仿宋" w:cs="Tahoma"/>
          <w:kern w:val="0"/>
          <w:sz w:val="32"/>
          <w:szCs w:val="32"/>
        </w:rPr>
        <w:t>以上</w:t>
      </w:r>
      <w:r>
        <w:rPr>
          <w:rFonts w:hint="eastAsia" w:ascii="仿宋" w:hAnsi="仿宋" w:eastAsia="仿宋" w:cs="Tahoma"/>
          <w:kern w:val="0"/>
          <w:sz w:val="32"/>
          <w:szCs w:val="32"/>
        </w:rPr>
        <w:t>，熟练掌握岗位业务知识，业务技能和组织管理能力较强，能将理论与实际工作相结合。（7分）</w:t>
      </w:r>
    </w:p>
    <w:p w14:paraId="325BA92A">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2.工作热情主动，求真务实，廉洁奉公，遵纪守法，以身作则，谦虚谨慎，严于律己，有计划按时保质保量地完成各项工作任务。（8分）</w:t>
      </w:r>
    </w:p>
    <w:p w14:paraId="0175745F">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3.积极带领团员青年围绕学校、</w:t>
      </w:r>
      <w:r>
        <w:rPr>
          <w:rFonts w:ascii="仿宋" w:hAnsi="仿宋" w:eastAsia="仿宋" w:cs="Tahoma"/>
          <w:kern w:val="0"/>
          <w:sz w:val="32"/>
          <w:szCs w:val="32"/>
        </w:rPr>
        <w:t>学院</w:t>
      </w:r>
      <w:r>
        <w:rPr>
          <w:rFonts w:hint="eastAsia" w:ascii="仿宋" w:hAnsi="仿宋" w:eastAsia="仿宋" w:cs="Tahoma"/>
          <w:kern w:val="0"/>
          <w:sz w:val="32"/>
          <w:szCs w:val="32"/>
        </w:rPr>
        <w:t>党政工作大局开展工作，将团组织的生活、例会、理论学习等制度化、规范化，并严格执行相关制度。（7分）</w:t>
      </w:r>
    </w:p>
    <w:p w14:paraId="11FE1843">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4.积极引导广大团员坚决贯彻执行党的基本路线和各项方针、政策，</w:t>
      </w:r>
      <w:r>
        <w:rPr>
          <w:rFonts w:ascii="仿宋" w:hAnsi="仿宋" w:eastAsia="仿宋" w:cs="Tahoma"/>
          <w:kern w:val="0"/>
          <w:sz w:val="32"/>
          <w:szCs w:val="32"/>
        </w:rPr>
        <w:t>创新开展团的思想政治</w:t>
      </w:r>
      <w:r>
        <w:rPr>
          <w:rFonts w:hint="eastAsia" w:ascii="仿宋" w:hAnsi="仿宋" w:eastAsia="仿宋" w:cs="Tahoma"/>
          <w:kern w:val="0"/>
          <w:sz w:val="32"/>
          <w:szCs w:val="32"/>
        </w:rPr>
        <w:t>引领和</w:t>
      </w:r>
      <w:r>
        <w:rPr>
          <w:rFonts w:ascii="仿宋" w:hAnsi="仿宋" w:eastAsia="仿宋" w:cs="Tahoma"/>
          <w:kern w:val="0"/>
          <w:sz w:val="32"/>
          <w:szCs w:val="32"/>
        </w:rPr>
        <w:t>价值引领工作</w:t>
      </w:r>
      <w:r>
        <w:rPr>
          <w:rFonts w:hint="eastAsia" w:ascii="仿宋" w:hAnsi="仿宋" w:eastAsia="仿宋" w:cs="Tahoma"/>
          <w:kern w:val="0"/>
          <w:sz w:val="32"/>
          <w:szCs w:val="32"/>
        </w:rPr>
        <w:t>；深入基层，深入</w:t>
      </w:r>
      <w:r>
        <w:rPr>
          <w:rFonts w:ascii="仿宋" w:hAnsi="仿宋" w:eastAsia="仿宋" w:cs="Tahoma"/>
          <w:kern w:val="0"/>
          <w:sz w:val="32"/>
          <w:szCs w:val="32"/>
        </w:rPr>
        <w:t>青年，</w:t>
      </w:r>
      <w:r>
        <w:rPr>
          <w:rFonts w:hint="eastAsia" w:ascii="仿宋" w:hAnsi="仿宋" w:eastAsia="仿宋" w:cs="Tahoma"/>
          <w:kern w:val="0"/>
          <w:sz w:val="32"/>
          <w:szCs w:val="32"/>
        </w:rPr>
        <w:t>积极指导和</w:t>
      </w:r>
      <w:r>
        <w:rPr>
          <w:rFonts w:ascii="仿宋" w:hAnsi="仿宋" w:eastAsia="仿宋" w:cs="Tahoma"/>
          <w:kern w:val="0"/>
          <w:sz w:val="32"/>
          <w:szCs w:val="32"/>
        </w:rPr>
        <w:t>支持</w:t>
      </w:r>
      <w:r>
        <w:rPr>
          <w:rFonts w:hint="eastAsia" w:ascii="仿宋" w:hAnsi="仿宋" w:eastAsia="仿宋" w:cs="Tahoma"/>
          <w:kern w:val="0"/>
          <w:sz w:val="32"/>
          <w:szCs w:val="32"/>
        </w:rPr>
        <w:t>基层团支部开展工作，在</w:t>
      </w:r>
      <w:r>
        <w:rPr>
          <w:rFonts w:ascii="仿宋" w:hAnsi="仿宋" w:eastAsia="仿宋" w:cs="Tahoma"/>
          <w:kern w:val="0"/>
          <w:sz w:val="32"/>
          <w:szCs w:val="32"/>
        </w:rPr>
        <w:t>工作中注重将工作重心、工作资源下沉至基层</w:t>
      </w:r>
      <w:r>
        <w:rPr>
          <w:rFonts w:hint="eastAsia" w:ascii="仿宋" w:hAnsi="仿宋" w:eastAsia="仿宋" w:cs="Tahoma"/>
          <w:kern w:val="0"/>
          <w:sz w:val="32"/>
          <w:szCs w:val="32"/>
        </w:rPr>
        <w:t>。（7分）</w:t>
      </w:r>
    </w:p>
    <w:p w14:paraId="5BF57B36">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5.组织开展主题新颖、内容丰富、时代感强，贴合大学生活和学生成长需求，突出本单位特色的主题教育实践活动、志愿服务及社会实践活动。（7分）</w:t>
      </w:r>
    </w:p>
    <w:p w14:paraId="7384A6C9">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6.与时俱进，开拓进取，具有较高的创新意识和实践能力，并取得相应成果。（7分）</w:t>
      </w:r>
    </w:p>
    <w:p w14:paraId="42FF5F36">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7.充分</w:t>
      </w:r>
      <w:r>
        <w:rPr>
          <w:rFonts w:ascii="仿宋" w:hAnsi="仿宋" w:eastAsia="仿宋" w:cs="Tahoma"/>
          <w:kern w:val="0"/>
          <w:sz w:val="32"/>
          <w:szCs w:val="32"/>
        </w:rPr>
        <w:t>发挥</w:t>
      </w:r>
      <w:r>
        <w:rPr>
          <w:rFonts w:hint="eastAsia" w:ascii="仿宋" w:hAnsi="仿宋" w:eastAsia="仿宋" w:cs="Tahoma"/>
          <w:kern w:val="0"/>
          <w:sz w:val="32"/>
          <w:szCs w:val="32"/>
        </w:rPr>
        <w:t>学生组织的工作积极性，培养有责任、有担当</w:t>
      </w:r>
      <w:r>
        <w:rPr>
          <w:rFonts w:ascii="仿宋" w:hAnsi="仿宋" w:eastAsia="仿宋" w:cs="Tahoma"/>
          <w:kern w:val="0"/>
          <w:sz w:val="32"/>
          <w:szCs w:val="32"/>
        </w:rPr>
        <w:t>、有</w:t>
      </w:r>
      <w:r>
        <w:rPr>
          <w:rFonts w:hint="eastAsia" w:ascii="仿宋" w:hAnsi="仿宋" w:eastAsia="仿宋" w:cs="Tahoma"/>
          <w:kern w:val="0"/>
          <w:sz w:val="32"/>
          <w:szCs w:val="32"/>
        </w:rPr>
        <w:t>创新意识和能力的团学骨干。（7分）</w:t>
      </w:r>
    </w:p>
    <w:p w14:paraId="59F46D90">
      <w:pPr>
        <w:widowControl w:val="0"/>
        <w:spacing w:before="78" w:beforeLines="25" w:after="78" w:afterLines="25" w:line="560" w:lineRule="exact"/>
        <w:ind w:firstLine="640"/>
        <w:rPr>
          <w:rFonts w:hint="eastAsia" w:ascii="黑体" w:hAnsi="黑体" w:eastAsia="黑体" w:cs="Times New Roman"/>
          <w:sz w:val="32"/>
          <w:szCs w:val="32"/>
        </w:rPr>
      </w:pPr>
      <w:r>
        <w:rPr>
          <w:rFonts w:hint="eastAsia" w:ascii="黑体" w:hAnsi="黑体" w:eastAsia="黑体" w:cs="Times New Roman"/>
          <w:sz w:val="32"/>
          <w:szCs w:val="32"/>
        </w:rPr>
        <w:t>三、学习情况（15分）</w:t>
      </w:r>
    </w:p>
    <w:p w14:paraId="111C0A14">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1.积极参加党校、团校、团内</w:t>
      </w:r>
      <w:r>
        <w:rPr>
          <w:rFonts w:ascii="仿宋" w:hAnsi="仿宋" w:eastAsia="仿宋" w:cs="Tahoma"/>
          <w:kern w:val="0"/>
          <w:sz w:val="32"/>
          <w:szCs w:val="32"/>
        </w:rPr>
        <w:t>集中学习</w:t>
      </w:r>
      <w:r>
        <w:rPr>
          <w:rFonts w:hint="eastAsia" w:ascii="仿宋" w:hAnsi="仿宋" w:eastAsia="仿宋" w:cs="Tahoma"/>
          <w:kern w:val="0"/>
          <w:sz w:val="32"/>
          <w:szCs w:val="32"/>
        </w:rPr>
        <w:t>、岗位培训等，不断学习党团最新理论知识，努力提高自身理论素养和业务水平。（8分）</w:t>
      </w:r>
    </w:p>
    <w:p w14:paraId="7BBB4FCB">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2.广泛涉猎各领域知识，构成较全面的知识系统，综合素质较高。认真开展共青团工作研究，结合工作实际总结形成学习研究成果。（7分）</w:t>
      </w:r>
    </w:p>
    <w:p w14:paraId="5BF1173B">
      <w:pPr>
        <w:widowControl w:val="0"/>
        <w:spacing w:line="560" w:lineRule="exact"/>
        <w:ind w:firstLine="640"/>
        <w:rPr>
          <w:rFonts w:hint="eastAsia" w:ascii="黑体" w:hAnsi="黑体" w:eastAsia="黑体" w:cs="Times New Roman"/>
          <w:sz w:val="32"/>
          <w:szCs w:val="32"/>
        </w:rPr>
      </w:pPr>
      <w:r>
        <w:rPr>
          <w:rFonts w:hint="eastAsia" w:ascii="黑体" w:hAnsi="黑体" w:eastAsia="黑体" w:cs="Times New Roman"/>
          <w:sz w:val="32"/>
          <w:szCs w:val="32"/>
        </w:rPr>
        <w:t>四、其他</w:t>
      </w:r>
    </w:p>
    <w:p w14:paraId="4B150F45">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此项为附加项，如有以下情况，可在原有100分满分基础上另行加分，作为附加分。</w:t>
      </w:r>
    </w:p>
    <w:p w14:paraId="01F7A5EF">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1.个人或个人主要负责的项目荣获过校级及以上荣誉。（国家级加10分，省部级加8分，市厅级加5分，校级加2分）</w:t>
      </w:r>
    </w:p>
    <w:p w14:paraId="14A56977">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2.个人先进事迹等曾在相关媒体上（校级及以上）报道。（国家级加10分，省部级加8分，市厅级加5分，校级加2分）</w:t>
      </w:r>
    </w:p>
    <w:p w14:paraId="28CBB115">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3.在当年度全国重大活动中有突出表现的，可加5分。</w:t>
      </w:r>
    </w:p>
    <w:p w14:paraId="29553B9C">
      <w:pPr>
        <w:widowControl w:val="0"/>
        <w:ind w:firstLine="640"/>
        <w:rPr>
          <w:rFonts w:hint="eastAsia" w:ascii="仿宋" w:hAnsi="仿宋" w:eastAsia="仿宋" w:cs="Tahoma"/>
          <w:kern w:val="0"/>
          <w:sz w:val="32"/>
          <w:szCs w:val="32"/>
        </w:rPr>
      </w:pPr>
    </w:p>
    <w:p w14:paraId="4FA5B1AB">
      <w:pPr>
        <w:ind w:firstLine="640"/>
        <w:rPr>
          <w:rFonts w:hint="eastAsia" w:ascii="仿宋" w:hAnsi="仿宋" w:eastAsia="仿宋"/>
          <w:b/>
          <w:bCs/>
          <w:sz w:val="36"/>
          <w:szCs w:val="36"/>
        </w:rPr>
      </w:pPr>
      <w:r>
        <w:rPr>
          <w:rFonts w:hint="eastAsia" w:ascii="仿宋" w:hAnsi="仿宋" w:eastAsia="仿宋"/>
          <w:sz w:val="32"/>
          <w:szCs w:val="32"/>
        </w:rPr>
        <w:t>本办法最终解释权归共青团中南财经政法大学委员会所有。</w:t>
      </w:r>
    </w:p>
    <w:p w14:paraId="3CE71DB2">
      <w:pPr>
        <w:widowControl w:val="0"/>
        <w:spacing w:line="560" w:lineRule="exact"/>
        <w:ind w:firstLine="0" w:firstLineChars="0"/>
        <w:rPr>
          <w:rFonts w:hint="eastAsia" w:ascii="仿宋" w:hAnsi="仿宋" w:eastAsia="仿宋" w:cs="Times New Roman"/>
          <w:sz w:val="32"/>
          <w:szCs w:val="32"/>
        </w:rPr>
      </w:pPr>
    </w:p>
    <w:p w14:paraId="096AFC53">
      <w:pPr>
        <w:widowControl w:val="0"/>
        <w:spacing w:line="560" w:lineRule="exact"/>
        <w:ind w:firstLine="0" w:firstLineChars="0"/>
        <w:jc w:val="right"/>
        <w:rPr>
          <w:rFonts w:hint="eastAsia" w:ascii="仿宋" w:hAnsi="仿宋" w:eastAsia="仿宋" w:cs="Times New Roman"/>
          <w:sz w:val="32"/>
          <w:szCs w:val="32"/>
        </w:rPr>
      </w:pPr>
      <w:r>
        <w:rPr>
          <w:rFonts w:hint="eastAsia" w:ascii="仿宋" w:hAnsi="仿宋" w:eastAsia="仿宋" w:cs="Times New Roman"/>
          <w:sz w:val="32"/>
          <w:szCs w:val="32"/>
        </w:rPr>
        <w:t>共青团中南财经政法大学委员会</w:t>
      </w:r>
    </w:p>
    <w:p w14:paraId="685EBAA4">
      <w:pPr>
        <w:spacing w:line="560" w:lineRule="exact"/>
        <w:ind w:right="900" w:firstLine="0" w:firstLineChars="0"/>
        <w:jc w:val="right"/>
        <w:rPr>
          <w:rFonts w:hint="eastAsia" w:ascii="仿宋" w:hAnsi="仿宋" w:eastAsia="仿宋" w:cs="Times New Roman"/>
          <w:sz w:val="32"/>
          <w:szCs w:val="32"/>
        </w:rPr>
      </w:pPr>
      <w:r>
        <w:rPr>
          <w:rFonts w:hint="eastAsia" w:ascii="仿宋" w:hAnsi="仿宋" w:eastAsia="仿宋" w:cs="Times New Roman"/>
          <w:sz w:val="32"/>
          <w:szCs w:val="32"/>
        </w:rPr>
        <w:t>2026年</w:t>
      </w:r>
      <w:r>
        <w:rPr>
          <w:rFonts w:ascii="仿宋" w:hAnsi="仿宋" w:eastAsia="仿宋" w:cs="Times New Roman"/>
          <w:sz w:val="32"/>
          <w:szCs w:val="32"/>
        </w:rPr>
        <w:t>3月</w:t>
      </w:r>
      <w:r>
        <w:rPr>
          <w:rFonts w:hint="eastAsia" w:ascii="仿宋" w:hAnsi="仿宋" w:eastAsia="仿宋" w:cs="Times New Roman"/>
          <w:sz w:val="32"/>
          <w:szCs w:val="32"/>
        </w:rPr>
        <w:t>23</w:t>
      </w:r>
      <w:r>
        <w:rPr>
          <w:rFonts w:ascii="仿宋" w:hAnsi="仿宋" w:eastAsia="仿宋" w:cs="Times New Roman"/>
          <w:sz w:val="32"/>
          <w:szCs w:val="32"/>
        </w:rPr>
        <w:t>日</w:t>
      </w:r>
      <w:r>
        <w:rPr>
          <w:rFonts w:ascii="仿宋" w:hAnsi="仿宋" w:eastAsia="仿宋" w:cs="Times New Roman"/>
          <w:sz w:val="32"/>
          <w:szCs w:val="32"/>
        </w:rPr>
        <w:br w:type="page"/>
      </w:r>
    </w:p>
    <w:p w14:paraId="30641D36">
      <w:pPr>
        <w:widowControl w:val="0"/>
        <w:spacing w:before="156" w:beforeLines="50" w:after="156" w:afterLines="50" w:line="560" w:lineRule="exact"/>
        <w:ind w:firstLine="0" w:firstLineChars="0"/>
        <w:jc w:val="center"/>
        <w:rPr>
          <w:rFonts w:hint="eastAsia" w:ascii="楷体" w:hAnsi="楷体" w:eastAsia="楷体" w:cs="Times New Roman"/>
          <w:bCs/>
          <w:sz w:val="32"/>
          <w:szCs w:val="32"/>
        </w:rPr>
      </w:pPr>
      <w:r>
        <w:rPr>
          <w:rFonts w:hint="eastAsia" w:ascii="方正小标宋简体" w:hAnsi="宋体" w:eastAsia="方正小标宋简体" w:cs="Times New Roman"/>
          <w:bCs/>
          <w:sz w:val="44"/>
          <w:szCs w:val="44"/>
        </w:rPr>
        <w:t>中南财经政法大学专（兼、挂）职</w:t>
      </w:r>
      <w:r>
        <w:rPr>
          <w:rFonts w:ascii="方正小标宋简体" w:hAnsi="宋体" w:eastAsia="方正小标宋简体" w:cs="Times New Roman"/>
          <w:bCs/>
          <w:sz w:val="44"/>
          <w:szCs w:val="44"/>
        </w:rPr>
        <w:br w:type="textWrapping"/>
      </w:r>
      <w:r>
        <w:rPr>
          <w:rFonts w:hint="eastAsia" w:ascii="方正小标宋简体" w:hAnsi="宋体" w:eastAsia="方正小标宋简体" w:cs="Times New Roman"/>
          <w:bCs/>
          <w:sz w:val="44"/>
          <w:szCs w:val="44"/>
        </w:rPr>
        <w:t>共青团干部考核表</w:t>
      </w:r>
      <w:r>
        <w:rPr>
          <w:rFonts w:ascii="方正小标宋简体" w:hAnsi="宋体" w:eastAsia="方正小标宋简体" w:cs="Times New Roman"/>
          <w:bCs/>
          <w:sz w:val="44"/>
          <w:szCs w:val="44"/>
        </w:rPr>
        <w:br w:type="textWrapping"/>
      </w:r>
      <w:r>
        <w:rPr>
          <w:rFonts w:hint="eastAsia" w:ascii="楷体" w:hAnsi="楷体" w:eastAsia="楷体" w:cs="Times New Roman"/>
          <w:bCs/>
          <w:sz w:val="32"/>
          <w:szCs w:val="32"/>
        </w:rPr>
        <w:t>（</w:t>
      </w:r>
      <w:r>
        <w:rPr>
          <w:rFonts w:ascii="楷体" w:hAnsi="楷体" w:eastAsia="楷体" w:cs="Times New Roman"/>
          <w:bCs/>
          <w:sz w:val="32"/>
          <w:szCs w:val="32"/>
        </w:rPr>
        <w:t>202</w:t>
      </w:r>
      <w:r>
        <w:rPr>
          <w:rFonts w:hint="eastAsia" w:ascii="楷体" w:hAnsi="楷体" w:eastAsia="楷体" w:cs="Times New Roman"/>
          <w:bCs/>
          <w:sz w:val="32"/>
          <w:szCs w:val="32"/>
        </w:rPr>
        <w:t>5</w:t>
      </w:r>
      <w:r>
        <w:rPr>
          <w:rFonts w:ascii="楷体" w:hAnsi="楷体" w:eastAsia="楷体" w:cs="Times New Roman"/>
          <w:bCs/>
          <w:sz w:val="32"/>
          <w:szCs w:val="32"/>
        </w:rPr>
        <w:t>—202</w:t>
      </w:r>
      <w:r>
        <w:rPr>
          <w:rFonts w:hint="eastAsia" w:ascii="楷体" w:hAnsi="楷体" w:eastAsia="楷体" w:cs="Times New Roman"/>
          <w:bCs/>
          <w:sz w:val="32"/>
          <w:szCs w:val="32"/>
        </w:rPr>
        <w:t>6学年）</w:t>
      </w:r>
    </w:p>
    <w:p w14:paraId="0BC17F8E">
      <w:pPr>
        <w:widowControl w:val="0"/>
        <w:spacing w:line="560" w:lineRule="exact"/>
        <w:ind w:firstLine="0" w:firstLineChars="0"/>
        <w:jc w:val="center"/>
        <w:rPr>
          <w:rFonts w:hint="eastAsia" w:ascii="黑体" w:hAnsi="黑体" w:eastAsia="黑体" w:cs="Times New Roman"/>
          <w:sz w:val="32"/>
          <w:szCs w:val="32"/>
        </w:rPr>
      </w:pPr>
      <w:r>
        <w:rPr>
          <w:rFonts w:hint="eastAsia" w:ascii="宋体" w:hAnsi="宋体" w:eastAsia="宋体" w:cs="Times New Roman"/>
          <w:sz w:val="32"/>
          <w:szCs w:val="32"/>
        </w:rPr>
        <w:t xml:space="preserve"> </w:t>
      </w:r>
      <w:r>
        <w:rPr>
          <w:rFonts w:ascii="宋体" w:hAnsi="宋体" w:eastAsia="宋体" w:cs="Times New Roman"/>
          <w:sz w:val="32"/>
          <w:szCs w:val="32"/>
        </w:rPr>
        <w:t xml:space="preserve">                        </w:t>
      </w:r>
      <w:r>
        <w:rPr>
          <w:rFonts w:hint="eastAsia" w:ascii="黑体" w:hAnsi="黑体" w:eastAsia="黑体" w:cs="Times New Roman"/>
          <w:sz w:val="32"/>
          <w:szCs w:val="32"/>
        </w:rPr>
        <w:t>填表时间：   年  月  日</w:t>
      </w:r>
    </w:p>
    <w:tbl>
      <w:tblPr>
        <w:tblStyle w:val="6"/>
        <w:tblW w:w="9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379"/>
        <w:gridCol w:w="1321"/>
        <w:gridCol w:w="1691"/>
        <w:gridCol w:w="1984"/>
        <w:gridCol w:w="1418"/>
        <w:gridCol w:w="1824"/>
      </w:tblGrid>
      <w:tr w14:paraId="06D69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257" w:type="dxa"/>
            <w:gridSpan w:val="2"/>
            <w:tcBorders>
              <w:top w:val="single" w:color="auto" w:sz="4" w:space="0"/>
              <w:left w:val="single" w:color="auto" w:sz="4" w:space="0"/>
              <w:bottom w:val="single" w:color="auto" w:sz="4" w:space="0"/>
              <w:right w:val="single" w:color="auto" w:sz="4" w:space="0"/>
            </w:tcBorders>
            <w:vAlign w:val="center"/>
          </w:tcPr>
          <w:p w14:paraId="19472362">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姓  名</w:t>
            </w:r>
          </w:p>
        </w:tc>
        <w:tc>
          <w:tcPr>
            <w:tcW w:w="1321" w:type="dxa"/>
            <w:tcBorders>
              <w:top w:val="single" w:color="auto" w:sz="4" w:space="0"/>
              <w:left w:val="single" w:color="auto" w:sz="4" w:space="0"/>
              <w:bottom w:val="single" w:color="auto" w:sz="4" w:space="0"/>
              <w:right w:val="single" w:color="auto" w:sz="4" w:space="0"/>
            </w:tcBorders>
            <w:vAlign w:val="center"/>
          </w:tcPr>
          <w:p w14:paraId="5925344D">
            <w:pPr>
              <w:widowControl w:val="0"/>
              <w:ind w:firstLine="0" w:firstLineChars="0"/>
              <w:jc w:val="center"/>
              <w:rPr>
                <w:rFonts w:hint="eastAsia" w:ascii="仿宋" w:hAnsi="仿宋" w:eastAsia="仿宋" w:cs="Times New Roman"/>
                <w:sz w:val="32"/>
                <w:szCs w:val="32"/>
                <w:lang w:val="en-US" w:eastAsia="zh-CN"/>
              </w:rPr>
            </w:pPr>
          </w:p>
        </w:tc>
        <w:tc>
          <w:tcPr>
            <w:tcW w:w="1691" w:type="dxa"/>
            <w:tcBorders>
              <w:top w:val="single" w:color="auto" w:sz="4" w:space="0"/>
              <w:left w:val="single" w:color="auto" w:sz="4" w:space="0"/>
              <w:bottom w:val="single" w:color="auto" w:sz="4" w:space="0"/>
              <w:right w:val="single" w:color="auto" w:sz="4" w:space="0"/>
            </w:tcBorders>
            <w:vAlign w:val="center"/>
          </w:tcPr>
          <w:p w14:paraId="035455AD">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性  别</w:t>
            </w:r>
          </w:p>
        </w:tc>
        <w:tc>
          <w:tcPr>
            <w:tcW w:w="1984" w:type="dxa"/>
            <w:tcBorders>
              <w:top w:val="single" w:color="auto" w:sz="4" w:space="0"/>
              <w:left w:val="single" w:color="auto" w:sz="4" w:space="0"/>
              <w:bottom w:val="single" w:color="auto" w:sz="4" w:space="0"/>
              <w:right w:val="single" w:color="auto" w:sz="4" w:space="0"/>
            </w:tcBorders>
            <w:vAlign w:val="center"/>
          </w:tcPr>
          <w:p w14:paraId="5567904F">
            <w:pPr>
              <w:widowControl w:val="0"/>
              <w:ind w:firstLine="0" w:firstLineChars="0"/>
              <w:jc w:val="center"/>
              <w:rPr>
                <w:rFonts w:hint="eastAsia" w:ascii="仿宋" w:hAnsi="仿宋" w:eastAsia="仿宋" w:cs="Times New Roman"/>
                <w:sz w:val="32"/>
                <w:szCs w:val="32"/>
                <w:lang w:val="en-US" w:eastAsia="zh-CN"/>
              </w:rPr>
            </w:pPr>
          </w:p>
        </w:tc>
        <w:tc>
          <w:tcPr>
            <w:tcW w:w="1418" w:type="dxa"/>
            <w:tcBorders>
              <w:top w:val="single" w:color="auto" w:sz="4" w:space="0"/>
              <w:left w:val="single" w:color="auto" w:sz="4" w:space="0"/>
              <w:bottom w:val="single" w:color="auto" w:sz="4" w:space="0"/>
              <w:right w:val="single" w:color="auto" w:sz="4" w:space="0"/>
            </w:tcBorders>
            <w:vAlign w:val="center"/>
          </w:tcPr>
          <w:p w14:paraId="011804F7">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所在</w:t>
            </w:r>
          </w:p>
          <w:p w14:paraId="11832F2E">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单位</w:t>
            </w:r>
          </w:p>
        </w:tc>
        <w:tc>
          <w:tcPr>
            <w:tcW w:w="1824" w:type="dxa"/>
            <w:tcBorders>
              <w:top w:val="single" w:color="auto" w:sz="4" w:space="0"/>
              <w:left w:val="single" w:color="auto" w:sz="4" w:space="0"/>
              <w:bottom w:val="single" w:color="auto" w:sz="4" w:space="0"/>
              <w:right w:val="single" w:color="auto" w:sz="4" w:space="0"/>
            </w:tcBorders>
            <w:vAlign w:val="center"/>
          </w:tcPr>
          <w:p w14:paraId="70B5BB12">
            <w:pPr>
              <w:widowControl w:val="0"/>
              <w:ind w:firstLine="0" w:firstLineChars="0"/>
              <w:jc w:val="center"/>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中南财经政法大学</w:t>
            </w:r>
          </w:p>
        </w:tc>
      </w:tr>
      <w:tr w14:paraId="4024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57" w:type="dxa"/>
            <w:gridSpan w:val="2"/>
            <w:tcBorders>
              <w:top w:val="single" w:color="auto" w:sz="4" w:space="0"/>
              <w:left w:val="single" w:color="auto" w:sz="4" w:space="0"/>
              <w:bottom w:val="single" w:color="auto" w:sz="4" w:space="0"/>
              <w:right w:val="single" w:color="auto" w:sz="4" w:space="0"/>
            </w:tcBorders>
            <w:vAlign w:val="center"/>
          </w:tcPr>
          <w:p w14:paraId="70B35291">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现任</w:t>
            </w:r>
          </w:p>
          <w:p w14:paraId="2A736CAE">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职务</w:t>
            </w:r>
          </w:p>
        </w:tc>
        <w:tc>
          <w:tcPr>
            <w:tcW w:w="1321" w:type="dxa"/>
            <w:tcBorders>
              <w:top w:val="single" w:color="auto" w:sz="4" w:space="0"/>
              <w:left w:val="single" w:color="auto" w:sz="4" w:space="0"/>
              <w:bottom w:val="single" w:color="auto" w:sz="4" w:space="0"/>
              <w:right w:val="single" w:color="auto" w:sz="4" w:space="0"/>
            </w:tcBorders>
            <w:vAlign w:val="center"/>
          </w:tcPr>
          <w:p w14:paraId="291D072F">
            <w:pPr>
              <w:widowControl w:val="0"/>
              <w:ind w:firstLine="0" w:firstLineChars="0"/>
              <w:jc w:val="center"/>
              <w:rPr>
                <w:rFonts w:hint="eastAsia" w:ascii="仿宋" w:hAnsi="仿宋" w:eastAsia="仿宋" w:cs="Times New Roman"/>
                <w:sz w:val="32"/>
                <w:szCs w:val="32"/>
                <w:lang w:val="en-US" w:eastAsia="zh-CN"/>
              </w:rPr>
            </w:pPr>
          </w:p>
        </w:tc>
        <w:tc>
          <w:tcPr>
            <w:tcW w:w="1691" w:type="dxa"/>
            <w:tcBorders>
              <w:top w:val="single" w:color="auto" w:sz="4" w:space="0"/>
              <w:left w:val="single" w:color="auto" w:sz="4" w:space="0"/>
              <w:bottom w:val="single" w:color="auto" w:sz="4" w:space="0"/>
              <w:right w:val="single" w:color="auto" w:sz="4" w:space="0"/>
            </w:tcBorders>
            <w:vAlign w:val="center"/>
          </w:tcPr>
          <w:p w14:paraId="59A963D9">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任职时间</w:t>
            </w:r>
          </w:p>
        </w:tc>
        <w:tc>
          <w:tcPr>
            <w:tcW w:w="1984" w:type="dxa"/>
            <w:tcBorders>
              <w:top w:val="single" w:color="auto" w:sz="4" w:space="0"/>
              <w:left w:val="single" w:color="auto" w:sz="4" w:space="0"/>
              <w:bottom w:val="single" w:color="auto" w:sz="4" w:space="0"/>
              <w:right w:val="single" w:color="auto" w:sz="4" w:space="0"/>
            </w:tcBorders>
            <w:vAlign w:val="center"/>
          </w:tcPr>
          <w:p w14:paraId="52686A80">
            <w:pPr>
              <w:widowControl w:val="0"/>
              <w:ind w:firstLine="0" w:firstLineChars="0"/>
              <w:jc w:val="center"/>
              <w:rPr>
                <w:rFonts w:hint="eastAsia" w:ascii="仿宋" w:hAnsi="仿宋" w:eastAsia="仿宋" w:cs="Times New Roman"/>
                <w:sz w:val="32"/>
                <w:szCs w:val="32"/>
                <w:lang w:val="en-US" w:eastAsia="zh-CN"/>
              </w:rPr>
            </w:pPr>
          </w:p>
        </w:tc>
        <w:tc>
          <w:tcPr>
            <w:tcW w:w="1418" w:type="dxa"/>
            <w:tcBorders>
              <w:top w:val="single" w:color="auto" w:sz="4" w:space="0"/>
              <w:left w:val="single" w:color="auto" w:sz="4" w:space="0"/>
              <w:bottom w:val="single" w:color="auto" w:sz="4" w:space="0"/>
              <w:right w:val="single" w:color="auto" w:sz="4" w:space="0"/>
            </w:tcBorders>
            <w:vAlign w:val="center"/>
          </w:tcPr>
          <w:p w14:paraId="0ACA9535">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岗位</w:t>
            </w:r>
          </w:p>
          <w:p w14:paraId="18CACA87">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职级</w:t>
            </w:r>
          </w:p>
        </w:tc>
        <w:tc>
          <w:tcPr>
            <w:tcW w:w="1824" w:type="dxa"/>
            <w:tcBorders>
              <w:top w:val="single" w:color="auto" w:sz="4" w:space="0"/>
              <w:left w:val="single" w:color="auto" w:sz="4" w:space="0"/>
              <w:bottom w:val="single" w:color="auto" w:sz="4" w:space="0"/>
              <w:right w:val="single" w:color="auto" w:sz="4" w:space="0"/>
            </w:tcBorders>
            <w:vAlign w:val="center"/>
          </w:tcPr>
          <w:p w14:paraId="36C86054">
            <w:pPr>
              <w:widowControl w:val="0"/>
              <w:ind w:firstLine="0" w:firstLineChars="0"/>
              <w:jc w:val="center"/>
              <w:rPr>
                <w:rFonts w:hint="eastAsia" w:ascii="仿宋" w:hAnsi="仿宋" w:eastAsia="仿宋" w:cs="Times New Roman"/>
                <w:sz w:val="32"/>
                <w:szCs w:val="32"/>
              </w:rPr>
            </w:pPr>
          </w:p>
        </w:tc>
      </w:tr>
      <w:tr w14:paraId="2A84E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257" w:type="dxa"/>
            <w:gridSpan w:val="2"/>
            <w:tcBorders>
              <w:top w:val="single" w:color="auto" w:sz="4" w:space="0"/>
              <w:left w:val="single" w:color="auto" w:sz="4" w:space="0"/>
              <w:bottom w:val="single" w:color="auto" w:sz="4" w:space="0"/>
              <w:right w:val="single" w:color="auto" w:sz="4" w:space="0"/>
            </w:tcBorders>
            <w:vAlign w:val="center"/>
          </w:tcPr>
          <w:p w14:paraId="4CD23D3B">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政治</w:t>
            </w:r>
          </w:p>
          <w:p w14:paraId="3883D0FB">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面貌</w:t>
            </w:r>
          </w:p>
        </w:tc>
        <w:tc>
          <w:tcPr>
            <w:tcW w:w="1321" w:type="dxa"/>
            <w:tcBorders>
              <w:top w:val="single" w:color="auto" w:sz="4" w:space="0"/>
              <w:left w:val="single" w:color="auto" w:sz="4" w:space="0"/>
              <w:bottom w:val="single" w:color="auto" w:sz="4" w:space="0"/>
              <w:right w:val="single" w:color="auto" w:sz="4" w:space="0"/>
            </w:tcBorders>
            <w:vAlign w:val="center"/>
          </w:tcPr>
          <w:p w14:paraId="33F51124">
            <w:pPr>
              <w:widowControl w:val="0"/>
              <w:ind w:firstLine="0" w:firstLineChars="0"/>
              <w:jc w:val="center"/>
              <w:rPr>
                <w:rFonts w:hint="eastAsia" w:ascii="仿宋" w:hAnsi="仿宋" w:eastAsia="仿宋" w:cs="Times New Roman"/>
                <w:sz w:val="32"/>
                <w:szCs w:val="32"/>
                <w:lang w:val="en-US" w:eastAsia="zh-CN"/>
              </w:rPr>
            </w:pPr>
          </w:p>
        </w:tc>
        <w:tc>
          <w:tcPr>
            <w:tcW w:w="1691" w:type="dxa"/>
            <w:tcBorders>
              <w:top w:val="single" w:color="auto" w:sz="4" w:space="0"/>
              <w:left w:val="single" w:color="auto" w:sz="4" w:space="0"/>
              <w:bottom w:val="single" w:color="auto" w:sz="4" w:space="0"/>
              <w:right w:val="single" w:color="auto" w:sz="4" w:space="0"/>
            </w:tcBorders>
            <w:vAlign w:val="center"/>
          </w:tcPr>
          <w:p w14:paraId="5B9F5164">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专业技术职务</w:t>
            </w:r>
          </w:p>
        </w:tc>
        <w:tc>
          <w:tcPr>
            <w:tcW w:w="1984" w:type="dxa"/>
            <w:tcBorders>
              <w:top w:val="single" w:color="auto" w:sz="4" w:space="0"/>
              <w:left w:val="single" w:color="auto" w:sz="4" w:space="0"/>
              <w:bottom w:val="single" w:color="auto" w:sz="4" w:space="0"/>
              <w:right w:val="single" w:color="auto" w:sz="4" w:space="0"/>
            </w:tcBorders>
            <w:vAlign w:val="center"/>
          </w:tcPr>
          <w:p w14:paraId="0A0255D4">
            <w:pPr>
              <w:widowControl w:val="0"/>
              <w:ind w:firstLine="0" w:firstLineChars="0"/>
              <w:jc w:val="center"/>
              <w:rPr>
                <w:rFonts w:hint="eastAsia" w:ascii="仿宋" w:hAnsi="仿宋" w:eastAsia="仿宋" w:cs="Times New Roman"/>
                <w:sz w:val="32"/>
                <w:szCs w:val="32"/>
              </w:rPr>
            </w:pPr>
          </w:p>
        </w:tc>
        <w:tc>
          <w:tcPr>
            <w:tcW w:w="1418" w:type="dxa"/>
            <w:tcBorders>
              <w:top w:val="single" w:color="auto" w:sz="4" w:space="0"/>
              <w:left w:val="single" w:color="auto" w:sz="4" w:space="0"/>
              <w:bottom w:val="single" w:color="auto" w:sz="4" w:space="0"/>
              <w:right w:val="single" w:color="auto" w:sz="4" w:space="0"/>
            </w:tcBorders>
            <w:vAlign w:val="center"/>
          </w:tcPr>
          <w:p w14:paraId="16A35A18">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联系</w:t>
            </w:r>
          </w:p>
          <w:p w14:paraId="13C4076A">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方式</w:t>
            </w:r>
          </w:p>
        </w:tc>
        <w:tc>
          <w:tcPr>
            <w:tcW w:w="1824" w:type="dxa"/>
            <w:tcBorders>
              <w:top w:val="single" w:color="auto" w:sz="4" w:space="0"/>
              <w:left w:val="single" w:color="auto" w:sz="4" w:space="0"/>
              <w:bottom w:val="single" w:color="auto" w:sz="4" w:space="0"/>
              <w:right w:val="single" w:color="auto" w:sz="4" w:space="0"/>
            </w:tcBorders>
            <w:vAlign w:val="center"/>
          </w:tcPr>
          <w:p w14:paraId="625D25ED">
            <w:pPr>
              <w:widowControl w:val="0"/>
              <w:ind w:firstLine="0" w:firstLineChars="0"/>
              <w:jc w:val="center"/>
              <w:rPr>
                <w:rFonts w:hint="eastAsia" w:ascii="仿宋" w:hAnsi="仿宋" w:eastAsia="仿宋" w:cs="Times New Roman"/>
                <w:sz w:val="32"/>
                <w:szCs w:val="32"/>
              </w:rPr>
            </w:pPr>
          </w:p>
        </w:tc>
      </w:tr>
      <w:tr w14:paraId="59992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8" w:hRule="atLeast"/>
          <w:jc w:val="center"/>
        </w:trPr>
        <w:tc>
          <w:tcPr>
            <w:tcW w:w="878" w:type="dxa"/>
            <w:tcBorders>
              <w:top w:val="single" w:color="auto" w:sz="4" w:space="0"/>
              <w:left w:val="single" w:color="auto" w:sz="4" w:space="0"/>
              <w:bottom w:val="single" w:color="auto" w:sz="4" w:space="0"/>
              <w:right w:val="single" w:color="auto" w:sz="4" w:space="0"/>
            </w:tcBorders>
            <w:vAlign w:val="center"/>
          </w:tcPr>
          <w:p w14:paraId="4878CB84">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工作实绩</w:t>
            </w:r>
          </w:p>
        </w:tc>
        <w:tc>
          <w:tcPr>
            <w:tcW w:w="8617" w:type="dxa"/>
            <w:gridSpan w:val="6"/>
            <w:tcBorders>
              <w:top w:val="single" w:color="auto" w:sz="4" w:space="0"/>
              <w:left w:val="single" w:color="auto" w:sz="4" w:space="0"/>
              <w:bottom w:val="single" w:color="auto" w:sz="4" w:space="0"/>
              <w:right w:val="single" w:color="auto" w:sz="4" w:space="0"/>
            </w:tcBorders>
          </w:tcPr>
          <w:p w14:paraId="5D246DE7">
            <w:pPr>
              <w:widowControl w:val="0"/>
              <w:ind w:firstLine="480" w:firstLineChars="150"/>
              <w:rPr>
                <w:rFonts w:hint="eastAsia" w:ascii="仿宋" w:hAnsi="仿宋" w:eastAsia="仿宋" w:cs="宋体"/>
                <w:sz w:val="32"/>
                <w:szCs w:val="32"/>
              </w:rPr>
            </w:pPr>
            <w:r>
              <w:rPr>
                <w:rFonts w:hint="eastAsia" w:ascii="仿宋" w:hAnsi="仿宋" w:eastAsia="仿宋" w:cs="宋体"/>
                <w:sz w:val="32"/>
                <w:szCs w:val="32"/>
              </w:rPr>
              <w:t>（按照学年考核要求，简要总结本学年团学工作的完成情况、重点工作的推进落实情况、特色工作的创新开展情况）</w:t>
            </w:r>
          </w:p>
        </w:tc>
      </w:tr>
      <w:tr w14:paraId="22006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jc w:val="center"/>
        </w:trPr>
        <w:tc>
          <w:tcPr>
            <w:tcW w:w="878" w:type="dxa"/>
            <w:tcBorders>
              <w:top w:val="single" w:color="auto" w:sz="4" w:space="0"/>
              <w:left w:val="single" w:color="auto" w:sz="4" w:space="0"/>
              <w:bottom w:val="single" w:color="auto" w:sz="4" w:space="0"/>
              <w:right w:val="single" w:color="auto" w:sz="4" w:space="0"/>
            </w:tcBorders>
            <w:vAlign w:val="center"/>
          </w:tcPr>
          <w:p w14:paraId="6371CE20">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培训锻炼</w:t>
            </w:r>
          </w:p>
          <w:p w14:paraId="1FFD8B0D">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情况</w:t>
            </w:r>
          </w:p>
        </w:tc>
        <w:tc>
          <w:tcPr>
            <w:tcW w:w="8617" w:type="dxa"/>
            <w:gridSpan w:val="6"/>
            <w:tcBorders>
              <w:top w:val="single" w:color="auto" w:sz="4" w:space="0"/>
              <w:left w:val="single" w:color="auto" w:sz="4" w:space="0"/>
              <w:bottom w:val="single" w:color="auto" w:sz="4" w:space="0"/>
              <w:right w:val="single" w:color="auto" w:sz="4" w:space="0"/>
            </w:tcBorders>
          </w:tcPr>
          <w:p w14:paraId="5CCC3B00">
            <w:pPr>
              <w:widowControl w:val="0"/>
              <w:ind w:firstLine="0" w:firstLineChars="0"/>
              <w:rPr>
                <w:rFonts w:hint="eastAsia" w:ascii="仿宋" w:hAnsi="仿宋" w:eastAsia="仿宋" w:cs="宋体"/>
                <w:sz w:val="32"/>
                <w:szCs w:val="32"/>
              </w:rPr>
            </w:pPr>
          </w:p>
        </w:tc>
      </w:tr>
      <w:tr w14:paraId="5DBE0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7" w:hRule="atLeast"/>
          <w:jc w:val="center"/>
        </w:trPr>
        <w:tc>
          <w:tcPr>
            <w:tcW w:w="878" w:type="dxa"/>
            <w:tcBorders>
              <w:top w:val="single" w:color="auto" w:sz="4" w:space="0"/>
              <w:left w:val="single" w:color="auto" w:sz="4" w:space="0"/>
              <w:bottom w:val="single" w:color="auto" w:sz="4" w:space="0"/>
              <w:right w:val="single" w:color="auto" w:sz="4" w:space="0"/>
            </w:tcBorders>
            <w:vAlign w:val="center"/>
          </w:tcPr>
          <w:p w14:paraId="03ABC71B">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研究成果（论文课题等）</w:t>
            </w:r>
          </w:p>
        </w:tc>
        <w:tc>
          <w:tcPr>
            <w:tcW w:w="8617" w:type="dxa"/>
            <w:gridSpan w:val="6"/>
            <w:tcBorders>
              <w:top w:val="single" w:color="auto" w:sz="4" w:space="0"/>
              <w:left w:val="single" w:color="auto" w:sz="4" w:space="0"/>
              <w:bottom w:val="single" w:color="auto" w:sz="4" w:space="0"/>
              <w:right w:val="single" w:color="auto" w:sz="4" w:space="0"/>
            </w:tcBorders>
          </w:tcPr>
          <w:p w14:paraId="076DBFAF">
            <w:pPr>
              <w:widowControl w:val="0"/>
              <w:ind w:firstLine="0" w:firstLineChars="0"/>
              <w:rPr>
                <w:rFonts w:hint="eastAsia" w:ascii="仿宋" w:hAnsi="仿宋" w:eastAsia="仿宋" w:cs="宋体"/>
                <w:sz w:val="32"/>
                <w:szCs w:val="32"/>
              </w:rPr>
            </w:pPr>
          </w:p>
          <w:p w14:paraId="1BE7F063">
            <w:pPr>
              <w:widowControl w:val="0"/>
              <w:ind w:firstLine="0" w:firstLineChars="0"/>
              <w:rPr>
                <w:rFonts w:hint="eastAsia" w:ascii="仿宋" w:hAnsi="仿宋" w:eastAsia="仿宋" w:cs="宋体"/>
                <w:sz w:val="32"/>
                <w:szCs w:val="32"/>
              </w:rPr>
            </w:pPr>
          </w:p>
          <w:p w14:paraId="4388AA24">
            <w:pPr>
              <w:widowControl w:val="0"/>
              <w:ind w:firstLine="0" w:firstLineChars="0"/>
              <w:rPr>
                <w:rFonts w:hint="eastAsia" w:ascii="仿宋" w:hAnsi="仿宋" w:eastAsia="仿宋" w:cs="宋体"/>
                <w:sz w:val="32"/>
                <w:szCs w:val="32"/>
              </w:rPr>
            </w:pPr>
          </w:p>
          <w:p w14:paraId="669AB723">
            <w:pPr>
              <w:widowControl w:val="0"/>
              <w:ind w:firstLine="0" w:firstLineChars="0"/>
              <w:rPr>
                <w:rFonts w:hint="eastAsia" w:ascii="仿宋" w:hAnsi="仿宋" w:eastAsia="仿宋" w:cs="宋体"/>
                <w:sz w:val="32"/>
                <w:szCs w:val="32"/>
              </w:rPr>
            </w:pPr>
          </w:p>
          <w:p w14:paraId="6A085BFE">
            <w:pPr>
              <w:widowControl w:val="0"/>
              <w:ind w:firstLine="0" w:firstLineChars="0"/>
              <w:rPr>
                <w:rFonts w:hint="eastAsia" w:ascii="仿宋" w:hAnsi="仿宋" w:eastAsia="仿宋" w:cs="宋体"/>
                <w:sz w:val="32"/>
                <w:szCs w:val="32"/>
              </w:rPr>
            </w:pPr>
          </w:p>
        </w:tc>
      </w:tr>
      <w:tr w14:paraId="0633C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jc w:val="center"/>
        </w:trPr>
        <w:tc>
          <w:tcPr>
            <w:tcW w:w="878" w:type="dxa"/>
            <w:tcBorders>
              <w:top w:val="single" w:color="auto" w:sz="4" w:space="0"/>
              <w:left w:val="single" w:color="auto" w:sz="4" w:space="0"/>
              <w:bottom w:val="single" w:color="auto" w:sz="4" w:space="0"/>
              <w:right w:val="single" w:color="auto" w:sz="4" w:space="0"/>
            </w:tcBorders>
            <w:vAlign w:val="center"/>
          </w:tcPr>
          <w:p w14:paraId="5E71C388">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获奖情况</w:t>
            </w:r>
          </w:p>
        </w:tc>
        <w:tc>
          <w:tcPr>
            <w:tcW w:w="8617" w:type="dxa"/>
            <w:gridSpan w:val="6"/>
            <w:tcBorders>
              <w:top w:val="single" w:color="auto" w:sz="4" w:space="0"/>
              <w:left w:val="single" w:color="auto" w:sz="4" w:space="0"/>
              <w:bottom w:val="single" w:color="auto" w:sz="4" w:space="0"/>
              <w:right w:val="single" w:color="auto" w:sz="4" w:space="0"/>
            </w:tcBorders>
          </w:tcPr>
          <w:p w14:paraId="3206B091">
            <w:pPr>
              <w:widowControl w:val="0"/>
              <w:ind w:firstLine="0" w:firstLineChars="0"/>
              <w:rPr>
                <w:rFonts w:hint="eastAsia" w:ascii="仿宋" w:hAnsi="仿宋" w:eastAsia="仿宋" w:cs="宋体"/>
                <w:sz w:val="32"/>
                <w:szCs w:val="32"/>
              </w:rPr>
            </w:pPr>
          </w:p>
          <w:p w14:paraId="1EE9F85D">
            <w:pPr>
              <w:widowControl w:val="0"/>
              <w:ind w:firstLine="0" w:firstLineChars="0"/>
              <w:rPr>
                <w:rFonts w:hint="eastAsia" w:ascii="仿宋" w:hAnsi="仿宋" w:eastAsia="仿宋" w:cs="宋体"/>
                <w:sz w:val="32"/>
                <w:szCs w:val="32"/>
              </w:rPr>
            </w:pPr>
          </w:p>
          <w:p w14:paraId="7134F159">
            <w:pPr>
              <w:widowControl w:val="0"/>
              <w:ind w:firstLine="0" w:firstLineChars="0"/>
              <w:rPr>
                <w:rFonts w:hint="eastAsia" w:ascii="仿宋" w:hAnsi="仿宋" w:eastAsia="仿宋" w:cs="宋体"/>
                <w:sz w:val="32"/>
                <w:szCs w:val="32"/>
              </w:rPr>
            </w:pPr>
          </w:p>
          <w:p w14:paraId="4D67123F">
            <w:pPr>
              <w:widowControl w:val="0"/>
              <w:ind w:firstLine="0" w:firstLineChars="0"/>
              <w:rPr>
                <w:rFonts w:hint="eastAsia" w:ascii="仿宋" w:hAnsi="仿宋" w:eastAsia="仿宋" w:cs="宋体"/>
                <w:sz w:val="32"/>
                <w:szCs w:val="32"/>
              </w:rPr>
            </w:pPr>
          </w:p>
        </w:tc>
      </w:tr>
      <w:tr w14:paraId="38861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8" w:hRule="atLeast"/>
          <w:jc w:val="center"/>
        </w:trPr>
        <w:tc>
          <w:tcPr>
            <w:tcW w:w="878" w:type="dxa"/>
            <w:tcBorders>
              <w:top w:val="single" w:color="auto" w:sz="4" w:space="0"/>
              <w:left w:val="single" w:color="auto" w:sz="4" w:space="0"/>
              <w:bottom w:val="single" w:color="auto" w:sz="4" w:space="0"/>
              <w:right w:val="single" w:color="auto" w:sz="4" w:space="0"/>
            </w:tcBorders>
            <w:vAlign w:val="center"/>
          </w:tcPr>
          <w:p w14:paraId="0C3B6358">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所在单位党组织意见</w:t>
            </w:r>
          </w:p>
        </w:tc>
        <w:tc>
          <w:tcPr>
            <w:tcW w:w="8617" w:type="dxa"/>
            <w:gridSpan w:val="6"/>
            <w:tcBorders>
              <w:top w:val="single" w:color="auto" w:sz="4" w:space="0"/>
              <w:left w:val="single" w:color="auto" w:sz="4" w:space="0"/>
              <w:bottom w:val="single" w:color="auto" w:sz="4" w:space="0"/>
              <w:right w:val="single" w:color="auto" w:sz="4" w:space="0"/>
            </w:tcBorders>
          </w:tcPr>
          <w:p w14:paraId="5D5ECED4">
            <w:pPr>
              <w:widowControl w:val="0"/>
              <w:ind w:firstLine="640"/>
              <w:rPr>
                <w:rFonts w:hint="eastAsia" w:ascii="仿宋" w:hAnsi="仿宋" w:eastAsia="仿宋" w:cs="宋体"/>
                <w:sz w:val="32"/>
                <w:szCs w:val="32"/>
              </w:rPr>
            </w:pPr>
          </w:p>
          <w:p w14:paraId="45471FF2">
            <w:pPr>
              <w:widowControl w:val="0"/>
              <w:ind w:firstLine="640"/>
              <w:rPr>
                <w:rFonts w:hint="eastAsia" w:ascii="仿宋" w:hAnsi="仿宋" w:eastAsia="仿宋" w:cs="宋体"/>
                <w:sz w:val="32"/>
                <w:szCs w:val="32"/>
              </w:rPr>
            </w:pPr>
          </w:p>
          <w:p w14:paraId="4D65C528">
            <w:pPr>
              <w:widowControl w:val="0"/>
              <w:ind w:firstLine="640"/>
              <w:rPr>
                <w:rFonts w:hint="eastAsia" w:ascii="仿宋" w:hAnsi="仿宋" w:eastAsia="仿宋" w:cs="宋体"/>
                <w:sz w:val="32"/>
                <w:szCs w:val="32"/>
              </w:rPr>
            </w:pPr>
          </w:p>
          <w:p w14:paraId="20000BD0">
            <w:pPr>
              <w:widowControl w:val="0"/>
              <w:ind w:firstLine="640"/>
              <w:rPr>
                <w:rFonts w:hint="eastAsia" w:ascii="仿宋" w:hAnsi="仿宋" w:eastAsia="仿宋" w:cs="宋体"/>
                <w:sz w:val="32"/>
                <w:szCs w:val="32"/>
              </w:rPr>
            </w:pPr>
          </w:p>
          <w:p w14:paraId="5F395E03">
            <w:pPr>
              <w:widowControl w:val="0"/>
              <w:ind w:firstLine="640"/>
              <w:rPr>
                <w:rFonts w:hint="eastAsia" w:ascii="仿宋" w:hAnsi="仿宋" w:eastAsia="仿宋" w:cs="宋体"/>
                <w:sz w:val="32"/>
                <w:szCs w:val="32"/>
              </w:rPr>
            </w:pPr>
          </w:p>
          <w:p w14:paraId="2B0B2B9F">
            <w:pPr>
              <w:widowControl w:val="0"/>
              <w:ind w:firstLine="640"/>
              <w:rPr>
                <w:rFonts w:hint="eastAsia" w:ascii="仿宋" w:hAnsi="仿宋" w:eastAsia="仿宋" w:cs="宋体"/>
                <w:sz w:val="32"/>
                <w:szCs w:val="32"/>
              </w:rPr>
            </w:pPr>
          </w:p>
          <w:p w14:paraId="0877A3D2">
            <w:pPr>
              <w:widowControl w:val="0"/>
              <w:ind w:firstLine="640"/>
              <w:rPr>
                <w:rFonts w:hint="eastAsia" w:ascii="仿宋" w:hAnsi="仿宋" w:eastAsia="仿宋" w:cs="宋体"/>
                <w:sz w:val="32"/>
                <w:szCs w:val="32"/>
              </w:rPr>
            </w:pPr>
          </w:p>
          <w:p w14:paraId="1DCCB72A">
            <w:pPr>
              <w:widowControl w:val="0"/>
              <w:ind w:firstLine="640"/>
              <w:rPr>
                <w:rFonts w:hint="eastAsia" w:ascii="仿宋" w:hAnsi="仿宋" w:eastAsia="仿宋" w:cs="宋体"/>
                <w:sz w:val="32"/>
                <w:szCs w:val="32"/>
              </w:rPr>
            </w:pPr>
          </w:p>
          <w:p w14:paraId="1D001D55">
            <w:pPr>
              <w:widowControl w:val="0"/>
              <w:wordWrap w:val="0"/>
              <w:ind w:firstLine="0" w:firstLineChars="0"/>
              <w:jc w:val="right"/>
              <w:rPr>
                <w:rFonts w:hint="eastAsia" w:ascii="仿宋" w:hAnsi="仿宋" w:eastAsia="仿宋" w:cs="宋体"/>
                <w:sz w:val="32"/>
                <w:szCs w:val="32"/>
              </w:rPr>
            </w:pPr>
            <w:r>
              <w:rPr>
                <w:rFonts w:hint="eastAsia" w:ascii="仿宋" w:hAnsi="仿宋" w:eastAsia="仿宋" w:cs="宋体"/>
                <w:sz w:val="32"/>
                <w:szCs w:val="32"/>
              </w:rPr>
              <w:t xml:space="preserve">签字（盖章）：       </w:t>
            </w:r>
          </w:p>
          <w:p w14:paraId="28720066">
            <w:pPr>
              <w:widowControl w:val="0"/>
              <w:ind w:firstLine="320" w:firstLineChars="100"/>
              <w:jc w:val="right"/>
              <w:rPr>
                <w:rFonts w:hint="eastAsia" w:ascii="仿宋" w:hAnsi="仿宋" w:eastAsia="仿宋" w:cs="宋体"/>
                <w:sz w:val="32"/>
                <w:szCs w:val="32"/>
              </w:rPr>
            </w:pPr>
            <w:r>
              <w:rPr>
                <w:rFonts w:hint="eastAsia" w:ascii="仿宋" w:hAnsi="仿宋" w:eastAsia="仿宋" w:cs="宋体"/>
                <w:sz w:val="32"/>
                <w:szCs w:val="32"/>
              </w:rPr>
              <w:t>年    月    日</w:t>
            </w:r>
          </w:p>
        </w:tc>
      </w:tr>
      <w:tr w14:paraId="7B73E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1" w:hRule="atLeast"/>
          <w:jc w:val="center"/>
        </w:trPr>
        <w:tc>
          <w:tcPr>
            <w:tcW w:w="878" w:type="dxa"/>
            <w:tcBorders>
              <w:top w:val="single" w:color="auto" w:sz="4" w:space="0"/>
              <w:left w:val="single" w:color="auto" w:sz="4" w:space="0"/>
              <w:bottom w:val="single" w:color="auto" w:sz="4" w:space="0"/>
              <w:right w:val="single" w:color="auto" w:sz="4" w:space="0"/>
            </w:tcBorders>
            <w:vAlign w:val="center"/>
          </w:tcPr>
          <w:p w14:paraId="0C29660D">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学校团委意见</w:t>
            </w:r>
          </w:p>
        </w:tc>
        <w:tc>
          <w:tcPr>
            <w:tcW w:w="8617" w:type="dxa"/>
            <w:gridSpan w:val="6"/>
            <w:tcBorders>
              <w:top w:val="single" w:color="auto" w:sz="4" w:space="0"/>
              <w:left w:val="single" w:color="auto" w:sz="4" w:space="0"/>
              <w:bottom w:val="single" w:color="auto" w:sz="4" w:space="0"/>
              <w:right w:val="single" w:color="auto" w:sz="4" w:space="0"/>
            </w:tcBorders>
          </w:tcPr>
          <w:p w14:paraId="2B3CA570">
            <w:pPr>
              <w:widowControl w:val="0"/>
              <w:ind w:firstLine="640"/>
              <w:rPr>
                <w:rFonts w:hint="eastAsia" w:ascii="仿宋" w:hAnsi="仿宋" w:eastAsia="仿宋" w:cs="宋体"/>
                <w:sz w:val="32"/>
                <w:szCs w:val="32"/>
              </w:rPr>
            </w:pPr>
          </w:p>
          <w:p w14:paraId="7D844AAB">
            <w:pPr>
              <w:widowControl w:val="0"/>
              <w:ind w:firstLine="640"/>
              <w:rPr>
                <w:rFonts w:hint="eastAsia" w:ascii="仿宋" w:hAnsi="仿宋" w:eastAsia="仿宋" w:cs="宋体"/>
                <w:sz w:val="32"/>
                <w:szCs w:val="32"/>
              </w:rPr>
            </w:pPr>
          </w:p>
          <w:p w14:paraId="1ED7E4AB">
            <w:pPr>
              <w:widowControl w:val="0"/>
              <w:ind w:firstLine="640"/>
              <w:rPr>
                <w:rFonts w:hint="eastAsia" w:ascii="仿宋" w:hAnsi="仿宋" w:eastAsia="仿宋" w:cs="宋体"/>
                <w:sz w:val="32"/>
                <w:szCs w:val="32"/>
              </w:rPr>
            </w:pPr>
          </w:p>
          <w:p w14:paraId="61A1EE72">
            <w:pPr>
              <w:widowControl w:val="0"/>
              <w:ind w:firstLine="640"/>
              <w:rPr>
                <w:rFonts w:hint="eastAsia" w:ascii="仿宋" w:hAnsi="仿宋" w:eastAsia="仿宋" w:cs="宋体"/>
                <w:sz w:val="32"/>
                <w:szCs w:val="32"/>
              </w:rPr>
            </w:pPr>
          </w:p>
          <w:p w14:paraId="326BE52F">
            <w:pPr>
              <w:widowControl w:val="0"/>
              <w:ind w:firstLine="640"/>
              <w:rPr>
                <w:rFonts w:hint="eastAsia" w:ascii="仿宋" w:hAnsi="仿宋" w:eastAsia="仿宋" w:cs="宋体"/>
                <w:sz w:val="32"/>
                <w:szCs w:val="32"/>
              </w:rPr>
            </w:pPr>
          </w:p>
          <w:p w14:paraId="7E712A88">
            <w:pPr>
              <w:widowControl w:val="0"/>
              <w:ind w:firstLine="640"/>
              <w:rPr>
                <w:rFonts w:hint="eastAsia" w:ascii="仿宋" w:hAnsi="仿宋" w:eastAsia="仿宋" w:cs="宋体"/>
                <w:sz w:val="32"/>
                <w:szCs w:val="32"/>
              </w:rPr>
            </w:pPr>
          </w:p>
          <w:p w14:paraId="11B4BE5F">
            <w:pPr>
              <w:widowControl w:val="0"/>
              <w:ind w:firstLine="640"/>
              <w:rPr>
                <w:rFonts w:hint="eastAsia" w:ascii="仿宋" w:hAnsi="仿宋" w:eastAsia="仿宋" w:cs="宋体"/>
                <w:sz w:val="32"/>
                <w:szCs w:val="32"/>
              </w:rPr>
            </w:pPr>
          </w:p>
          <w:p w14:paraId="0FEEF6B1">
            <w:pPr>
              <w:widowControl w:val="0"/>
              <w:ind w:firstLine="640"/>
              <w:rPr>
                <w:rFonts w:hint="eastAsia" w:ascii="仿宋" w:hAnsi="仿宋" w:eastAsia="仿宋" w:cs="宋体"/>
                <w:sz w:val="32"/>
                <w:szCs w:val="32"/>
              </w:rPr>
            </w:pPr>
          </w:p>
          <w:p w14:paraId="50A393AD">
            <w:pPr>
              <w:widowControl w:val="0"/>
              <w:wordWrap w:val="0"/>
              <w:ind w:firstLine="640"/>
              <w:jc w:val="right"/>
              <w:rPr>
                <w:rFonts w:hint="eastAsia" w:ascii="仿宋" w:hAnsi="仿宋" w:eastAsia="仿宋" w:cs="宋体"/>
                <w:sz w:val="32"/>
                <w:szCs w:val="32"/>
              </w:rPr>
            </w:pPr>
            <w:r>
              <w:rPr>
                <w:rFonts w:hint="eastAsia" w:ascii="仿宋" w:hAnsi="仿宋" w:eastAsia="仿宋" w:cs="宋体"/>
                <w:sz w:val="32"/>
                <w:szCs w:val="32"/>
              </w:rPr>
              <w:t xml:space="preserve">签字（盖章）：       </w:t>
            </w:r>
          </w:p>
          <w:p w14:paraId="2E653375">
            <w:pPr>
              <w:widowControl w:val="0"/>
              <w:ind w:firstLine="0" w:firstLineChars="0"/>
              <w:jc w:val="right"/>
              <w:rPr>
                <w:rFonts w:hint="eastAsia" w:ascii="仿宋" w:hAnsi="仿宋" w:eastAsia="仿宋" w:cs="宋体"/>
                <w:sz w:val="32"/>
                <w:szCs w:val="32"/>
              </w:rPr>
            </w:pPr>
            <w:r>
              <w:rPr>
                <w:rFonts w:hint="eastAsia" w:ascii="仿宋" w:hAnsi="仿宋" w:eastAsia="仿宋" w:cs="宋体"/>
                <w:sz w:val="32"/>
                <w:szCs w:val="32"/>
              </w:rPr>
              <w:t>年    月    日</w:t>
            </w:r>
          </w:p>
        </w:tc>
      </w:tr>
    </w:tbl>
    <w:p w14:paraId="277E35A5">
      <w:pPr>
        <w:spacing w:line="560" w:lineRule="exact"/>
        <w:ind w:firstLine="0" w:firstLineChars="0"/>
        <w:rPr>
          <w:rFonts w:hint="eastAsia"/>
          <w:sz w:val="32"/>
          <w:szCs w:val="32"/>
        </w:rPr>
      </w:pPr>
    </w:p>
    <w:p w14:paraId="2FDCBFCD">
      <w:pPr>
        <w:widowControl w:val="0"/>
        <w:spacing w:line="560" w:lineRule="exact"/>
        <w:ind w:firstLine="0" w:firstLineChars="0"/>
        <w:jc w:val="center"/>
        <w:rPr>
          <w:rFonts w:hint="eastAsia" w:ascii="仿宋" w:hAnsi="仿宋" w:eastAsia="仿宋"/>
          <w:sz w:val="32"/>
          <w:szCs w:val="32"/>
        </w:rPr>
      </w:pPr>
      <w:r>
        <w:rPr>
          <w:rFonts w:hint="eastAsia" w:ascii="仿宋" w:hAnsi="仿宋" w:eastAsia="仿宋"/>
          <w:sz w:val="32"/>
          <w:szCs w:val="32"/>
        </w:rPr>
        <w:t>共青团中南财经政法大学委员会二</w:t>
      </w:r>
      <w:r>
        <w:rPr>
          <w:rFonts w:hint="eastAsia" w:ascii="仿宋" w:hAnsi="仿宋" w:eastAsia="仿宋" w:cs="微软雅黑"/>
          <w:sz w:val="32"/>
          <w:szCs w:val="32"/>
        </w:rPr>
        <w:t>〇</w:t>
      </w:r>
      <w:r>
        <w:rPr>
          <w:rFonts w:hint="eastAsia" w:ascii="仿宋" w:hAnsi="仿宋" w:eastAsia="仿宋"/>
          <w:sz w:val="32"/>
          <w:szCs w:val="32"/>
        </w:rPr>
        <w:t>二六年制</w:t>
      </w:r>
    </w:p>
    <w:p w14:paraId="42B6F28A">
      <w:pPr>
        <w:spacing w:line="240" w:lineRule="auto"/>
        <w:ind w:firstLine="0" w:firstLineChars="0"/>
        <w:jc w:val="left"/>
        <w:rPr>
          <w:rFonts w:hint="eastAsia" w:ascii="方正小标宋简体" w:hAnsi="仿宋" w:eastAsia="方正小标宋简体" w:cs="Times New Roman"/>
          <w:bCs/>
          <w:sz w:val="32"/>
          <w:szCs w:val="32"/>
        </w:rPr>
      </w:pPr>
      <w:r>
        <w:rPr>
          <w:rFonts w:ascii="方正小标宋简体" w:hAnsi="仿宋" w:eastAsia="方正小标宋简体" w:cs="Times New Roman"/>
          <w:bCs/>
          <w:sz w:val="32"/>
          <w:szCs w:val="32"/>
        </w:rPr>
        <w:br w:type="page"/>
      </w:r>
    </w:p>
    <w:p w14:paraId="7F837484">
      <w:pPr>
        <w:widowControl w:val="0"/>
        <w:spacing w:before="156" w:beforeLines="50" w:after="156" w:afterLines="50" w:line="560" w:lineRule="exact"/>
        <w:ind w:firstLine="0" w:firstLineChars="0"/>
        <w:jc w:val="center"/>
        <w:rPr>
          <w:rFonts w:hint="eastAsia" w:ascii="方正小标宋简体" w:hAnsi="仿宋" w:eastAsia="方正小标宋简体" w:cs="Times New Roman"/>
          <w:bCs/>
          <w:sz w:val="40"/>
          <w:szCs w:val="40"/>
        </w:rPr>
      </w:pPr>
      <w:r>
        <w:rPr>
          <w:rFonts w:hint="eastAsia" w:ascii="方正小标宋简体" w:hAnsi="仿宋" w:eastAsia="方正小标宋简体" w:cs="Times New Roman"/>
          <w:bCs/>
          <w:sz w:val="40"/>
          <w:szCs w:val="40"/>
        </w:rPr>
        <w:t>“优秀共青团干部（学生）”评选细则</w:t>
      </w:r>
    </w:p>
    <w:p w14:paraId="7119EABB">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“优秀共青团干部（学生）”申报对象为各级团学组织学生骨干。</w:t>
      </w:r>
    </w:p>
    <w:p w14:paraId="0A4EEEAA">
      <w:pPr>
        <w:spacing w:before="78" w:beforeLines="25" w:after="78" w:afterLines="25" w:line="560" w:lineRule="exact"/>
        <w:ind w:firstLine="640"/>
        <w:rPr>
          <w:rFonts w:hint="eastAsia" w:ascii="黑体" w:hAnsi="黑体" w:eastAsia="黑体"/>
          <w:sz w:val="32"/>
          <w:szCs w:val="32"/>
        </w:rPr>
      </w:pPr>
      <w:r>
        <w:rPr>
          <w:rFonts w:hint="eastAsia" w:ascii="黑体" w:hAnsi="黑体" w:eastAsia="黑体"/>
          <w:sz w:val="32"/>
          <w:szCs w:val="32"/>
        </w:rPr>
        <w:t>一、思想道德情况（25分）</w:t>
      </w:r>
    </w:p>
    <w:p w14:paraId="1126A470">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1.深入学习党的二十大</w:t>
      </w:r>
      <w:r>
        <w:rPr>
          <w:rFonts w:hint="eastAsia" w:ascii="仿宋" w:hAnsi="仿宋" w:eastAsia="仿宋" w:cs="Tahoma"/>
          <w:kern w:val="0"/>
          <w:sz w:val="32"/>
          <w:szCs w:val="32"/>
          <w:lang w:val="en-US" w:eastAsia="zh-CN"/>
        </w:rPr>
        <w:t>和</w:t>
      </w:r>
      <w:r>
        <w:rPr>
          <w:rFonts w:hint="eastAsia" w:ascii="仿宋" w:hAnsi="仿宋" w:eastAsia="仿宋" w:cs="Tahoma"/>
          <w:kern w:val="0"/>
          <w:sz w:val="32"/>
          <w:szCs w:val="32"/>
        </w:rPr>
        <w:t>二十届历次全会精神，全面贯彻习近平新时代中国特色社会主义思想，深刻领悟“两个确立”的决定性意义，增强“四个意识”、坚定“四个自信”、做到“两个维护”，认真落实上级团组织各项工作部署，积极践行社会主义核心价值观，有正确的世界观、人生观、价值观。（10分）</w:t>
      </w:r>
    </w:p>
    <w:p w14:paraId="127F0467">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2.思想道德情操高尚，遵纪守法，无任何违规违纪行为。甘于奉献，敢于克难，积极参加社会主义精神文明建设，具有高度的社会责任意识和服务意识。（5分）</w:t>
      </w:r>
    </w:p>
    <w:p w14:paraId="2DD8A13C">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3.集体主义观念较强，是非观念明确，作风民主。服从组织安排，注重团队协作，能从大局出发，以集体利益为重。（5分）</w:t>
      </w:r>
    </w:p>
    <w:p w14:paraId="6AAE4F04">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4.积极参加党校、青年马克思主义者培训班、团学骨干培训班、团校等理论学习，不断地提高自身的思想政治水平，积极向党组织靠拢，勇于接受批评和自我批评，认识和改进自身不足，提高自身素质。（5分）</w:t>
      </w:r>
    </w:p>
    <w:p w14:paraId="3C1A2C96">
      <w:pPr>
        <w:spacing w:before="78" w:beforeLines="25" w:after="78" w:afterLines="25" w:line="560" w:lineRule="exact"/>
        <w:ind w:firstLine="640"/>
        <w:rPr>
          <w:rFonts w:hint="eastAsia" w:ascii="黑体" w:hAnsi="黑体" w:eastAsia="黑体"/>
          <w:bCs/>
          <w:sz w:val="32"/>
          <w:szCs w:val="32"/>
        </w:rPr>
      </w:pPr>
      <w:r>
        <w:rPr>
          <w:rFonts w:hint="eastAsia" w:ascii="黑体" w:hAnsi="黑体" w:eastAsia="黑体"/>
          <w:sz w:val="32"/>
          <w:szCs w:val="32"/>
        </w:rPr>
        <w:t>二、学习情况（20分）</w:t>
      </w:r>
    </w:p>
    <w:p w14:paraId="532D520E">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1.尊敬师长，热爱本专业，认真学习专业知识，提高专业理论水平和实践应用能力，专业素养较高，视野开阔，具有创新思维，勇于、善于创造。（10分）</w:t>
      </w:r>
    </w:p>
    <w:p w14:paraId="0CB1BB94">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2.广泛涉猎非本专业知识，善于培养学习兴趣、制定学习计划，主动学习各种文化知识，不断地提高自身文化素养，知识构成全面，综合素质较高。（5分）</w:t>
      </w:r>
    </w:p>
    <w:p w14:paraId="1975E41A">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3.学习态度端正，成绩优良，无考试违纪情况，学分绩点3.1以上（或加权平均分80分以上），完成本学年规定学分且本学年单科成绩无不及格者。（5分）</w:t>
      </w:r>
    </w:p>
    <w:p w14:paraId="5ABC69EC">
      <w:pPr>
        <w:spacing w:before="78" w:beforeLines="25" w:after="78" w:afterLines="25" w:line="560" w:lineRule="exact"/>
        <w:ind w:firstLine="640"/>
        <w:rPr>
          <w:rFonts w:hint="eastAsia" w:ascii="黑体" w:hAnsi="黑体" w:eastAsia="黑体"/>
          <w:bCs/>
          <w:sz w:val="32"/>
          <w:szCs w:val="32"/>
        </w:rPr>
      </w:pPr>
      <w:r>
        <w:rPr>
          <w:rFonts w:hint="eastAsia" w:ascii="黑体" w:hAnsi="黑体" w:eastAsia="黑体"/>
          <w:sz w:val="32"/>
          <w:szCs w:val="32"/>
        </w:rPr>
        <w:t>三、工作情况（35分）</w:t>
      </w:r>
    </w:p>
    <w:p w14:paraId="09387095">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1.工作态度端正、热情主动、认真务实，具有良好的工作作风。热爱本职工作，以身作则，甘于奉献，与时俱进，锐意创新，表现突出。（6分）</w:t>
      </w:r>
    </w:p>
    <w:p w14:paraId="5543C28B">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2.参加团干部岗位培训成绩优秀，熟练掌握岗位业务知识，公文写作和组织管理能力较强。（6分）</w:t>
      </w:r>
    </w:p>
    <w:p w14:paraId="238B341A">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3.能理论联系实际，曾多次组织开展形式新颖、内容丰富的团日活动，主动参与志愿服务及社会实践活动。（6分）</w:t>
      </w:r>
    </w:p>
    <w:p w14:paraId="2E5A889C">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4.深入基层、狠抓落实，密切联系青年，竭诚服务青年，在本职岗位和学习生活中发挥模范带头作用。（6分）</w:t>
      </w:r>
    </w:p>
    <w:p w14:paraId="6237A73B">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5.具有创新意识，善于进言献策，乐于思考与工作有关的问题，并提出有创造性的建议和意见。（6分）</w:t>
      </w:r>
    </w:p>
    <w:p w14:paraId="0C17651E">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6.在相应团组织任职时间不少于两年，因工作优秀，所在学院团委、本人所属团组织或本人曾荣获校级及以上团组织荣誉称号。（5分）</w:t>
      </w:r>
    </w:p>
    <w:p w14:paraId="788EEBD7">
      <w:pPr>
        <w:spacing w:before="78" w:beforeLines="25" w:after="78" w:afterLines="25" w:line="560" w:lineRule="exact"/>
        <w:ind w:firstLine="640"/>
        <w:rPr>
          <w:rFonts w:hint="eastAsia" w:ascii="黑体" w:hAnsi="黑体" w:eastAsia="黑体"/>
          <w:bCs/>
          <w:sz w:val="32"/>
          <w:szCs w:val="32"/>
        </w:rPr>
      </w:pPr>
      <w:r>
        <w:rPr>
          <w:rFonts w:hint="eastAsia" w:ascii="黑体" w:hAnsi="黑体" w:eastAsia="黑体"/>
          <w:sz w:val="32"/>
          <w:szCs w:val="32"/>
        </w:rPr>
        <w:t>四、生活作风（20分）</w:t>
      </w:r>
    </w:p>
    <w:p w14:paraId="1DFA7CEF">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1.团结同学，热心帮助青年进步，善于与人交往，严于律己，宽以待人，并起到表率和骨干作用。（5分）</w:t>
      </w:r>
    </w:p>
    <w:p w14:paraId="2D97B0F8">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2.乐观积极、自律自强、勤俭节约、吃苦耐劳，不奢侈浪费，个人综合素养高。（5分）</w:t>
      </w:r>
    </w:p>
    <w:p w14:paraId="2F6CF342">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3.有良好的人际关系，与人友善，待人真诚，不拉帮结派，在同学中威信较高。（5分）</w:t>
      </w:r>
    </w:p>
    <w:p w14:paraId="01BD0AAA">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4.有良好的卫生习惯，个人形象整洁大方，寝室卫生良好，自觉爱护校园环境，自觉履行保护环境的义务。（5分）</w:t>
      </w:r>
    </w:p>
    <w:p w14:paraId="4C4ECD83">
      <w:pPr>
        <w:spacing w:before="78" w:beforeLines="25" w:after="78" w:afterLines="25" w:line="560" w:lineRule="exact"/>
        <w:ind w:firstLine="640"/>
        <w:rPr>
          <w:rFonts w:hint="eastAsia" w:ascii="黑体" w:hAnsi="黑体" w:eastAsia="黑体"/>
          <w:bCs/>
          <w:sz w:val="32"/>
          <w:szCs w:val="32"/>
        </w:rPr>
      </w:pPr>
      <w:r>
        <w:rPr>
          <w:rFonts w:hint="eastAsia" w:ascii="黑体" w:hAnsi="黑体" w:eastAsia="黑体"/>
          <w:sz w:val="32"/>
          <w:szCs w:val="32"/>
        </w:rPr>
        <w:t>五、其他</w:t>
      </w:r>
    </w:p>
    <w:p w14:paraId="062EE573">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此项为附加项，如有以下情况，可在原有100分满分基础上另行加分，作为附加分：</w:t>
      </w:r>
    </w:p>
    <w:p w14:paraId="50252280">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1.个人或个人主要负责的项目荣获过校级及以上荣誉。（国家级加10分，省部级加8分，市厅级加5分，校级加2分）</w:t>
      </w:r>
    </w:p>
    <w:p w14:paraId="3BA96B68">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2.个人先进事迹等曾在相关媒体上（校级及以上）报道。（国家级加10分，省部级加8分，市厅级加5分，校级加2分）</w:t>
      </w:r>
    </w:p>
    <w:p w14:paraId="6D8A45A0">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3.在当年度全国重大活动中有突出表现的，可加5分。</w:t>
      </w:r>
    </w:p>
    <w:p w14:paraId="6C9E0AF3">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4.在科技创新领域、乡村振兴领域、绿色发展领域、社会服务领域、卫国戍边领域、经济建设领域、就业创业领域及其他领域有突出贡献的，可加</w:t>
      </w:r>
      <w:r>
        <w:rPr>
          <w:rFonts w:ascii="仿宋" w:hAnsi="仿宋" w:eastAsia="仿宋" w:cs="Tahoma"/>
          <w:kern w:val="0"/>
          <w:sz w:val="32"/>
          <w:szCs w:val="32"/>
        </w:rPr>
        <w:t>5</w:t>
      </w:r>
      <w:r>
        <w:rPr>
          <w:rFonts w:hint="eastAsia" w:ascii="仿宋" w:hAnsi="仿宋" w:eastAsia="仿宋" w:cs="Tahoma"/>
          <w:kern w:val="0"/>
          <w:sz w:val="32"/>
          <w:szCs w:val="32"/>
        </w:rPr>
        <w:t>分。</w:t>
      </w:r>
    </w:p>
    <w:p w14:paraId="061707FD">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5.无故缺席校团委、学院团委组织的各级各类团学组织活动一次及以上的个人取消评选资格。</w:t>
      </w:r>
    </w:p>
    <w:p w14:paraId="3C9A2431">
      <w:pPr>
        <w:spacing w:before="78" w:beforeLines="25" w:after="78" w:afterLines="25" w:line="560" w:lineRule="exact"/>
        <w:ind w:firstLine="640"/>
        <w:rPr>
          <w:rFonts w:hint="eastAsia" w:ascii="黑体" w:hAnsi="黑体" w:eastAsia="黑体"/>
          <w:bCs/>
          <w:sz w:val="32"/>
          <w:szCs w:val="32"/>
        </w:rPr>
      </w:pPr>
      <w:r>
        <w:rPr>
          <w:rFonts w:hint="eastAsia" w:ascii="黑体" w:hAnsi="黑体" w:eastAsia="黑体"/>
          <w:sz w:val="32"/>
          <w:szCs w:val="32"/>
        </w:rPr>
        <w:t>六、附则</w:t>
      </w:r>
    </w:p>
    <w:p w14:paraId="006B36E2">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1.第（一）至第（四）项为必备条件，未达到条件者不得参评。</w:t>
      </w:r>
    </w:p>
    <w:p w14:paraId="2C252FBB">
      <w:pPr>
        <w:widowControl w:val="0"/>
        <w:ind w:firstLine="640"/>
        <w:rPr>
          <w:rFonts w:hint="eastAsia" w:ascii="仿宋" w:hAnsi="仿宋" w:eastAsia="仿宋" w:cs="Tahoma"/>
          <w:kern w:val="0"/>
          <w:sz w:val="32"/>
          <w:szCs w:val="32"/>
        </w:rPr>
      </w:pPr>
      <w:r>
        <w:rPr>
          <w:rFonts w:hint="eastAsia" w:ascii="仿宋" w:hAnsi="仿宋" w:eastAsia="仿宋" w:cs="Tahoma"/>
          <w:kern w:val="0"/>
          <w:sz w:val="32"/>
          <w:szCs w:val="32"/>
        </w:rPr>
        <w:t>2.参评团员上交申报材料需附个人成绩单，校团委将对申报材料进行抽查。</w:t>
      </w:r>
    </w:p>
    <w:p w14:paraId="4EE36CF7">
      <w:pPr>
        <w:ind w:firstLine="640"/>
        <w:rPr>
          <w:rFonts w:hint="eastAsia" w:ascii="仿宋" w:hAnsi="仿宋" w:eastAsia="仿宋"/>
          <w:b/>
          <w:bCs/>
          <w:sz w:val="36"/>
          <w:szCs w:val="36"/>
        </w:rPr>
      </w:pPr>
      <w:r>
        <w:rPr>
          <w:rFonts w:hint="eastAsia" w:ascii="仿宋" w:hAnsi="仿宋" w:eastAsia="仿宋"/>
          <w:sz w:val="32"/>
          <w:szCs w:val="32"/>
        </w:rPr>
        <w:t>本办法最终解释权归共青团中南财经政法大学委员会所有。</w:t>
      </w:r>
    </w:p>
    <w:p w14:paraId="33200B5C">
      <w:pPr>
        <w:widowControl w:val="0"/>
        <w:ind w:firstLine="0" w:firstLineChars="0"/>
        <w:rPr>
          <w:rFonts w:hint="eastAsia" w:ascii="仿宋" w:hAnsi="仿宋" w:eastAsia="仿宋" w:cs="Times New Roman"/>
          <w:sz w:val="32"/>
          <w:szCs w:val="32"/>
        </w:rPr>
      </w:pPr>
    </w:p>
    <w:p w14:paraId="6F60A60B">
      <w:pPr>
        <w:widowControl w:val="0"/>
        <w:ind w:firstLine="0" w:firstLineChars="0"/>
        <w:rPr>
          <w:rFonts w:hint="eastAsia" w:ascii="仿宋" w:hAnsi="仿宋" w:eastAsia="仿宋" w:cs="Times New Roman"/>
          <w:sz w:val="32"/>
          <w:szCs w:val="32"/>
        </w:rPr>
      </w:pPr>
    </w:p>
    <w:p w14:paraId="69CEDF7A">
      <w:pPr>
        <w:widowControl w:val="0"/>
        <w:spacing w:line="560" w:lineRule="exact"/>
        <w:ind w:firstLine="0" w:firstLineChars="0"/>
        <w:jc w:val="right"/>
        <w:rPr>
          <w:rFonts w:hint="eastAsia" w:ascii="仿宋" w:hAnsi="仿宋" w:eastAsia="仿宋" w:cs="Times New Roman"/>
          <w:sz w:val="32"/>
          <w:szCs w:val="32"/>
        </w:rPr>
      </w:pPr>
      <w:r>
        <w:rPr>
          <w:rFonts w:hint="eastAsia" w:ascii="仿宋" w:hAnsi="仿宋" w:eastAsia="仿宋" w:cs="Times New Roman"/>
          <w:sz w:val="32"/>
          <w:szCs w:val="32"/>
        </w:rPr>
        <w:t>共青团中南财经政法大学委员会</w:t>
      </w:r>
    </w:p>
    <w:p w14:paraId="40604E12">
      <w:pPr>
        <w:widowControl w:val="0"/>
        <w:spacing w:line="560" w:lineRule="exact"/>
        <w:ind w:right="935" w:firstLine="640"/>
        <w:jc w:val="right"/>
        <w:rPr>
          <w:rFonts w:hint="eastAsia" w:ascii="仿宋" w:hAnsi="仿宋" w:eastAsia="仿宋" w:cs="Times New Roman"/>
          <w:sz w:val="32"/>
          <w:szCs w:val="32"/>
        </w:rPr>
      </w:pPr>
      <w:r>
        <w:rPr>
          <w:rFonts w:hint="eastAsia" w:ascii="仿宋" w:hAnsi="仿宋" w:eastAsia="仿宋" w:cs="Times New Roman"/>
          <w:sz w:val="32"/>
          <w:szCs w:val="32"/>
        </w:rPr>
        <w:t>2026年</w:t>
      </w:r>
      <w:r>
        <w:rPr>
          <w:rFonts w:ascii="仿宋" w:hAnsi="仿宋" w:eastAsia="仿宋" w:cs="Times New Roman"/>
          <w:sz w:val="32"/>
          <w:szCs w:val="32"/>
        </w:rPr>
        <w:t>3月</w:t>
      </w:r>
      <w:r>
        <w:rPr>
          <w:rFonts w:hint="eastAsia" w:ascii="仿宋" w:hAnsi="仿宋" w:eastAsia="仿宋" w:cs="Times New Roman"/>
          <w:sz w:val="32"/>
          <w:szCs w:val="32"/>
        </w:rPr>
        <w:t>23</w:t>
      </w:r>
      <w:r>
        <w:rPr>
          <w:rFonts w:ascii="仿宋" w:hAnsi="仿宋" w:eastAsia="仿宋" w:cs="Times New Roman"/>
          <w:sz w:val="32"/>
          <w:szCs w:val="32"/>
        </w:rPr>
        <w:t>日</w:t>
      </w:r>
    </w:p>
    <w:p w14:paraId="499FE0F4">
      <w:pPr>
        <w:spacing w:line="560" w:lineRule="exact"/>
        <w:ind w:firstLine="640"/>
        <w:rPr>
          <w:rFonts w:hint="eastAsia" w:ascii="仿宋" w:hAnsi="仿宋" w:eastAsia="仿宋" w:cs="Times New Roman"/>
          <w:sz w:val="32"/>
          <w:szCs w:val="32"/>
        </w:rPr>
      </w:pPr>
      <w:r>
        <w:rPr>
          <w:rFonts w:ascii="仿宋" w:hAnsi="仿宋" w:eastAsia="仿宋" w:cs="Times New Roman"/>
          <w:sz w:val="32"/>
          <w:szCs w:val="32"/>
        </w:rPr>
        <w:br w:type="page"/>
      </w:r>
    </w:p>
    <w:p w14:paraId="1585D75F">
      <w:pPr>
        <w:widowControl w:val="0"/>
        <w:spacing w:before="156" w:beforeLines="50" w:after="156" w:afterLines="50" w:line="560" w:lineRule="exact"/>
        <w:ind w:firstLine="0" w:firstLineChars="0"/>
        <w:jc w:val="center"/>
        <w:rPr>
          <w:rFonts w:hint="eastAsia" w:ascii="方正小标宋简体" w:hAnsi="仿宋" w:eastAsia="方正小标宋简体" w:cs="Times New Roman"/>
          <w:sz w:val="44"/>
          <w:szCs w:val="44"/>
        </w:rPr>
      </w:pPr>
      <w:r>
        <w:rPr>
          <w:rFonts w:hint="eastAsia" w:ascii="方正小标宋简体" w:hAnsi="仿宋" w:eastAsia="方正小标宋简体" w:cs="Times New Roman"/>
          <w:sz w:val="44"/>
          <w:szCs w:val="44"/>
        </w:rPr>
        <w:t>“优秀共青团干部（学生）”申报表</w:t>
      </w:r>
    </w:p>
    <w:tbl>
      <w:tblPr>
        <w:tblStyle w:val="6"/>
        <w:tblW w:w="9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412"/>
        <w:gridCol w:w="1423"/>
        <w:gridCol w:w="1271"/>
        <w:gridCol w:w="288"/>
        <w:gridCol w:w="378"/>
        <w:gridCol w:w="756"/>
        <w:gridCol w:w="1559"/>
        <w:gridCol w:w="1701"/>
      </w:tblGrid>
      <w:tr w14:paraId="02344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8" w:type="dxa"/>
            <w:tcBorders>
              <w:top w:val="single" w:color="auto" w:sz="4" w:space="0"/>
              <w:left w:val="single" w:color="auto" w:sz="4" w:space="0"/>
              <w:bottom w:val="single" w:color="auto" w:sz="4" w:space="0"/>
              <w:right w:val="single" w:color="auto" w:sz="4" w:space="0"/>
            </w:tcBorders>
            <w:vAlign w:val="center"/>
          </w:tcPr>
          <w:p w14:paraId="4AA40C1C">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姓名</w:t>
            </w:r>
          </w:p>
        </w:tc>
        <w:tc>
          <w:tcPr>
            <w:tcW w:w="1412" w:type="dxa"/>
            <w:tcBorders>
              <w:top w:val="single" w:color="auto" w:sz="4" w:space="0"/>
              <w:left w:val="single" w:color="auto" w:sz="4" w:space="0"/>
              <w:bottom w:val="single" w:color="auto" w:sz="4" w:space="0"/>
              <w:right w:val="single" w:color="auto" w:sz="4" w:space="0"/>
            </w:tcBorders>
            <w:vAlign w:val="center"/>
          </w:tcPr>
          <w:p w14:paraId="12717BA5">
            <w:pPr>
              <w:widowControl w:val="0"/>
              <w:ind w:firstLine="0" w:firstLineChars="0"/>
              <w:jc w:val="center"/>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熊冬梅</w:t>
            </w:r>
          </w:p>
        </w:tc>
        <w:tc>
          <w:tcPr>
            <w:tcW w:w="1423" w:type="dxa"/>
            <w:tcBorders>
              <w:top w:val="single" w:color="auto" w:sz="4" w:space="0"/>
              <w:left w:val="single" w:color="auto" w:sz="4" w:space="0"/>
              <w:bottom w:val="single" w:color="auto" w:sz="4" w:space="0"/>
              <w:right w:val="single" w:color="auto" w:sz="4" w:space="0"/>
            </w:tcBorders>
            <w:vAlign w:val="center"/>
          </w:tcPr>
          <w:p w14:paraId="26A12AE1">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性别</w:t>
            </w:r>
          </w:p>
        </w:tc>
        <w:tc>
          <w:tcPr>
            <w:tcW w:w="1559" w:type="dxa"/>
            <w:gridSpan w:val="2"/>
            <w:tcBorders>
              <w:top w:val="single" w:color="auto" w:sz="4" w:space="0"/>
              <w:left w:val="single" w:color="auto" w:sz="4" w:space="0"/>
              <w:bottom w:val="single" w:color="auto" w:sz="4" w:space="0"/>
              <w:right w:val="single" w:color="auto" w:sz="4" w:space="0"/>
            </w:tcBorders>
            <w:vAlign w:val="center"/>
          </w:tcPr>
          <w:p w14:paraId="0FF6CD96">
            <w:pPr>
              <w:widowControl w:val="0"/>
              <w:ind w:firstLine="0" w:firstLineChars="0"/>
              <w:jc w:val="center"/>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女</w:t>
            </w: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0A39B0CA">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年龄</w:t>
            </w:r>
          </w:p>
        </w:tc>
        <w:tc>
          <w:tcPr>
            <w:tcW w:w="1559" w:type="dxa"/>
            <w:tcBorders>
              <w:top w:val="single" w:color="auto" w:sz="4" w:space="0"/>
              <w:left w:val="single" w:color="auto" w:sz="4" w:space="0"/>
              <w:bottom w:val="single" w:color="auto" w:sz="4" w:space="0"/>
              <w:right w:val="single" w:color="auto" w:sz="4" w:space="0"/>
            </w:tcBorders>
            <w:vAlign w:val="center"/>
          </w:tcPr>
          <w:p w14:paraId="623FD8D2">
            <w:pPr>
              <w:widowControl w:val="0"/>
              <w:ind w:firstLine="0" w:firstLineChars="0"/>
              <w:jc w:val="center"/>
              <w:rPr>
                <w:rFonts w:hint="default" w:ascii="仿宋" w:hAnsi="仿宋" w:eastAsia="仿宋" w:cs="Times New Roman"/>
                <w:sz w:val="32"/>
                <w:szCs w:val="32"/>
                <w:lang w:val="en-US" w:eastAsia="zh-CN"/>
              </w:rPr>
            </w:pPr>
            <w:r>
              <w:rPr>
                <w:rFonts w:hint="eastAsia" w:ascii="仿宋" w:hAnsi="仿宋" w:eastAsia="仿宋" w:cs="Times New Roman"/>
                <w:sz w:val="32"/>
                <w:szCs w:val="32"/>
                <w:lang w:val="en-US" w:eastAsia="zh-CN"/>
              </w:rPr>
              <w:t>25</w:t>
            </w:r>
          </w:p>
        </w:tc>
        <w:tc>
          <w:tcPr>
            <w:tcW w:w="1701" w:type="dxa"/>
            <w:vMerge w:val="restart"/>
            <w:tcBorders>
              <w:top w:val="single" w:color="auto" w:sz="4" w:space="0"/>
              <w:left w:val="single" w:color="auto" w:sz="4" w:space="0"/>
              <w:right w:val="single" w:color="auto" w:sz="4" w:space="0"/>
            </w:tcBorders>
            <w:vAlign w:val="center"/>
          </w:tcPr>
          <w:p w14:paraId="466DED45">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照片</w:t>
            </w:r>
          </w:p>
        </w:tc>
      </w:tr>
      <w:tr w14:paraId="540DE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0" w:type="dxa"/>
            <w:gridSpan w:val="2"/>
            <w:tcBorders>
              <w:top w:val="single" w:color="auto" w:sz="4" w:space="0"/>
              <w:left w:val="single" w:color="auto" w:sz="4" w:space="0"/>
              <w:bottom w:val="single" w:color="auto" w:sz="4" w:space="0"/>
              <w:right w:val="single" w:color="auto" w:sz="4" w:space="0"/>
            </w:tcBorders>
            <w:vAlign w:val="center"/>
          </w:tcPr>
          <w:p w14:paraId="2AE19C82">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所在团支部</w:t>
            </w:r>
          </w:p>
        </w:tc>
        <w:tc>
          <w:tcPr>
            <w:tcW w:w="1423" w:type="dxa"/>
            <w:tcBorders>
              <w:top w:val="single" w:color="auto" w:sz="4" w:space="0"/>
              <w:left w:val="single" w:color="auto" w:sz="4" w:space="0"/>
              <w:bottom w:val="single" w:color="auto" w:sz="4" w:space="0"/>
              <w:right w:val="single" w:color="auto" w:sz="4" w:space="0"/>
            </w:tcBorders>
            <w:vAlign w:val="center"/>
          </w:tcPr>
          <w:p w14:paraId="2C3DE559">
            <w:pPr>
              <w:widowControl w:val="0"/>
              <w:ind w:firstLine="0" w:firstLineChars="0"/>
              <w:jc w:val="center"/>
              <w:rPr>
                <w:rFonts w:hint="default" w:ascii="仿宋" w:hAnsi="仿宋" w:eastAsia="仿宋" w:cs="Times New Roman"/>
                <w:sz w:val="32"/>
                <w:szCs w:val="32"/>
                <w:lang w:val="en-US" w:eastAsia="zh-CN"/>
              </w:rPr>
            </w:pPr>
            <w:r>
              <w:rPr>
                <w:rFonts w:hint="eastAsia" w:ascii="仿宋" w:hAnsi="仿宋" w:eastAsia="仿宋" w:cs="Times New Roman"/>
                <w:sz w:val="32"/>
                <w:szCs w:val="32"/>
                <w:lang w:val="en-US" w:eastAsia="zh-CN"/>
              </w:rPr>
              <w:t>2024级团支部</w:t>
            </w:r>
          </w:p>
        </w:tc>
        <w:tc>
          <w:tcPr>
            <w:tcW w:w="1559" w:type="dxa"/>
            <w:gridSpan w:val="2"/>
            <w:tcBorders>
              <w:top w:val="single" w:color="auto" w:sz="4" w:space="0"/>
              <w:left w:val="single" w:color="auto" w:sz="4" w:space="0"/>
              <w:bottom w:val="single" w:color="auto" w:sz="4" w:space="0"/>
              <w:right w:val="single" w:color="auto" w:sz="4" w:space="0"/>
            </w:tcBorders>
            <w:vAlign w:val="center"/>
          </w:tcPr>
          <w:p w14:paraId="5D9441B3">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所在学院</w:t>
            </w:r>
          </w:p>
        </w:tc>
        <w:tc>
          <w:tcPr>
            <w:tcW w:w="2693" w:type="dxa"/>
            <w:gridSpan w:val="3"/>
            <w:tcBorders>
              <w:top w:val="single" w:color="auto" w:sz="4" w:space="0"/>
              <w:left w:val="single" w:color="auto" w:sz="4" w:space="0"/>
              <w:bottom w:val="single" w:color="auto" w:sz="4" w:space="0"/>
              <w:right w:val="single" w:color="auto" w:sz="4" w:space="0"/>
            </w:tcBorders>
            <w:vAlign w:val="center"/>
          </w:tcPr>
          <w:p w14:paraId="1BA95CFA">
            <w:pPr>
              <w:widowControl w:val="0"/>
              <w:ind w:firstLine="0" w:firstLineChars="0"/>
              <w:jc w:val="center"/>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马克思主义学院</w:t>
            </w:r>
          </w:p>
        </w:tc>
        <w:tc>
          <w:tcPr>
            <w:tcW w:w="1701" w:type="dxa"/>
            <w:vMerge w:val="continue"/>
            <w:tcBorders>
              <w:left w:val="single" w:color="auto" w:sz="4" w:space="0"/>
              <w:right w:val="single" w:color="auto" w:sz="4" w:space="0"/>
            </w:tcBorders>
            <w:vAlign w:val="center"/>
          </w:tcPr>
          <w:p w14:paraId="4B609A58">
            <w:pPr>
              <w:widowControl w:val="0"/>
              <w:ind w:firstLine="640"/>
              <w:jc w:val="center"/>
              <w:rPr>
                <w:rFonts w:hint="eastAsia" w:ascii="仿宋" w:hAnsi="仿宋" w:eastAsia="仿宋" w:cs="Times New Roman"/>
                <w:sz w:val="32"/>
                <w:szCs w:val="32"/>
              </w:rPr>
            </w:pPr>
          </w:p>
        </w:tc>
      </w:tr>
      <w:tr w14:paraId="7E8C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410" w:type="dxa"/>
            <w:gridSpan w:val="2"/>
            <w:tcBorders>
              <w:top w:val="single" w:color="auto" w:sz="4" w:space="0"/>
              <w:left w:val="single" w:color="auto" w:sz="4" w:space="0"/>
              <w:bottom w:val="single" w:color="auto" w:sz="4" w:space="0"/>
              <w:right w:val="single" w:color="auto" w:sz="4" w:space="0"/>
            </w:tcBorders>
            <w:vAlign w:val="center"/>
          </w:tcPr>
          <w:p w14:paraId="352F00A4">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年度平均成绩</w:t>
            </w:r>
          </w:p>
        </w:tc>
        <w:tc>
          <w:tcPr>
            <w:tcW w:w="1423" w:type="dxa"/>
            <w:tcBorders>
              <w:top w:val="single" w:color="auto" w:sz="4" w:space="0"/>
              <w:left w:val="single" w:color="auto" w:sz="4" w:space="0"/>
              <w:bottom w:val="single" w:color="auto" w:sz="4" w:space="0"/>
              <w:right w:val="single" w:color="auto" w:sz="4" w:space="0"/>
            </w:tcBorders>
            <w:vAlign w:val="center"/>
          </w:tcPr>
          <w:p w14:paraId="67387608">
            <w:pPr>
              <w:widowControl w:val="0"/>
              <w:ind w:firstLine="0" w:firstLineChars="0"/>
              <w:jc w:val="center"/>
              <w:rPr>
                <w:rFonts w:hint="eastAsia" w:ascii="仿宋" w:hAnsi="仿宋" w:eastAsia="仿宋" w:cs="Times New Roman"/>
                <w:sz w:val="32"/>
                <w:szCs w:val="32"/>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14:paraId="7C1504AB">
            <w:pPr>
              <w:widowControl w:val="0"/>
              <w:ind w:firstLine="0" w:firstLineChars="0"/>
              <w:jc w:val="center"/>
              <w:rPr>
                <w:rFonts w:hint="eastAsia" w:ascii="仿宋" w:hAnsi="仿宋" w:eastAsia="仿宋" w:cs="Times New Roman"/>
                <w:sz w:val="32"/>
                <w:szCs w:val="32"/>
              </w:rPr>
            </w:pPr>
            <w:r>
              <w:rPr>
                <w:rFonts w:ascii="仿宋" w:hAnsi="仿宋" w:eastAsia="仿宋" w:cs="Times New Roman"/>
                <w:sz w:val="32"/>
                <w:szCs w:val="32"/>
              </w:rPr>
              <w:t>政治面貌</w:t>
            </w:r>
          </w:p>
        </w:tc>
        <w:tc>
          <w:tcPr>
            <w:tcW w:w="2693" w:type="dxa"/>
            <w:gridSpan w:val="3"/>
            <w:tcBorders>
              <w:top w:val="single" w:color="auto" w:sz="4" w:space="0"/>
              <w:left w:val="single" w:color="auto" w:sz="4" w:space="0"/>
              <w:bottom w:val="single" w:color="auto" w:sz="4" w:space="0"/>
              <w:right w:val="single" w:color="auto" w:sz="4" w:space="0"/>
            </w:tcBorders>
            <w:vAlign w:val="center"/>
          </w:tcPr>
          <w:p w14:paraId="4D610650">
            <w:pPr>
              <w:widowControl w:val="0"/>
              <w:ind w:firstLine="0" w:firstLineChars="0"/>
              <w:jc w:val="center"/>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共青团员</w:t>
            </w:r>
          </w:p>
        </w:tc>
        <w:tc>
          <w:tcPr>
            <w:tcW w:w="1701" w:type="dxa"/>
            <w:vMerge w:val="continue"/>
            <w:tcBorders>
              <w:left w:val="single" w:color="auto" w:sz="4" w:space="0"/>
              <w:right w:val="single" w:color="auto" w:sz="4" w:space="0"/>
            </w:tcBorders>
            <w:vAlign w:val="center"/>
          </w:tcPr>
          <w:p w14:paraId="1E3BFE03">
            <w:pPr>
              <w:widowControl w:val="0"/>
              <w:ind w:firstLine="0" w:firstLineChars="0"/>
              <w:jc w:val="center"/>
              <w:rPr>
                <w:rFonts w:hint="eastAsia" w:ascii="仿宋" w:hAnsi="仿宋" w:eastAsia="仿宋" w:cs="Times New Roman"/>
                <w:sz w:val="32"/>
                <w:szCs w:val="32"/>
              </w:rPr>
            </w:pPr>
          </w:p>
        </w:tc>
      </w:tr>
      <w:tr w14:paraId="54116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410" w:type="dxa"/>
            <w:gridSpan w:val="2"/>
            <w:tcBorders>
              <w:top w:val="single" w:color="auto" w:sz="4" w:space="0"/>
              <w:left w:val="single" w:color="auto" w:sz="4" w:space="0"/>
              <w:bottom w:val="single" w:color="auto" w:sz="4" w:space="0"/>
              <w:right w:val="single" w:color="auto" w:sz="4" w:space="0"/>
            </w:tcBorders>
            <w:vAlign w:val="center"/>
          </w:tcPr>
          <w:p w14:paraId="6C9DE34D">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现任职务</w:t>
            </w:r>
          </w:p>
        </w:tc>
        <w:tc>
          <w:tcPr>
            <w:tcW w:w="5675" w:type="dxa"/>
            <w:gridSpan w:val="6"/>
            <w:tcBorders>
              <w:top w:val="single" w:color="auto" w:sz="4" w:space="0"/>
              <w:left w:val="single" w:color="auto" w:sz="4" w:space="0"/>
              <w:bottom w:val="single" w:color="auto" w:sz="4" w:space="0"/>
              <w:right w:val="single" w:color="auto" w:sz="4" w:space="0"/>
            </w:tcBorders>
            <w:vAlign w:val="center"/>
          </w:tcPr>
          <w:p w14:paraId="0025F989">
            <w:pPr>
              <w:widowControl w:val="0"/>
              <w:ind w:firstLine="0" w:firstLineChars="0"/>
              <w:jc w:val="center"/>
              <w:rPr>
                <w:rFonts w:hint="default" w:ascii="仿宋" w:hAnsi="仿宋" w:eastAsia="仿宋" w:cs="Times New Roman"/>
                <w:sz w:val="32"/>
                <w:szCs w:val="32"/>
                <w:lang w:val="en-US" w:eastAsia="zh-CN"/>
              </w:rPr>
            </w:pPr>
            <w:r>
              <w:rPr>
                <w:rFonts w:hint="eastAsia" w:ascii="仿宋" w:hAnsi="仿宋" w:eastAsia="仿宋" w:cs="Times New Roman"/>
                <w:sz w:val="32"/>
                <w:szCs w:val="32"/>
                <w:lang w:val="en-US" w:eastAsia="zh-CN"/>
              </w:rPr>
              <w:t>马克思主义学院分团委副书记</w:t>
            </w:r>
          </w:p>
        </w:tc>
        <w:tc>
          <w:tcPr>
            <w:tcW w:w="1701" w:type="dxa"/>
            <w:vMerge w:val="continue"/>
            <w:tcBorders>
              <w:left w:val="single" w:color="auto" w:sz="4" w:space="0"/>
              <w:bottom w:val="single" w:color="auto" w:sz="4" w:space="0"/>
              <w:right w:val="single" w:color="auto" w:sz="4" w:space="0"/>
            </w:tcBorders>
            <w:vAlign w:val="center"/>
          </w:tcPr>
          <w:p w14:paraId="4BE2BA49">
            <w:pPr>
              <w:widowControl w:val="0"/>
              <w:ind w:firstLine="640"/>
              <w:jc w:val="center"/>
              <w:rPr>
                <w:rFonts w:hint="eastAsia" w:ascii="仿宋" w:hAnsi="仿宋" w:eastAsia="仿宋" w:cs="Times New Roman"/>
                <w:sz w:val="32"/>
                <w:szCs w:val="32"/>
              </w:rPr>
            </w:pPr>
          </w:p>
        </w:tc>
      </w:tr>
      <w:tr w14:paraId="05AFB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9" w:hRule="atLeast"/>
          <w:jc w:val="center"/>
        </w:trPr>
        <w:tc>
          <w:tcPr>
            <w:tcW w:w="998" w:type="dxa"/>
            <w:tcBorders>
              <w:top w:val="single" w:color="auto" w:sz="4" w:space="0"/>
              <w:left w:val="single" w:color="auto" w:sz="4" w:space="0"/>
              <w:bottom w:val="single" w:color="auto" w:sz="4" w:space="0"/>
              <w:right w:val="single" w:color="auto" w:sz="4" w:space="0"/>
            </w:tcBorders>
            <w:textDirection w:val="tbRlV"/>
            <w:vAlign w:val="center"/>
          </w:tcPr>
          <w:p w14:paraId="39CBED13">
            <w:pPr>
              <w:widowControl w:val="0"/>
              <w:ind w:right="113"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主要事迹</w:t>
            </w:r>
          </w:p>
        </w:tc>
        <w:tc>
          <w:tcPr>
            <w:tcW w:w="8788" w:type="dxa"/>
            <w:gridSpan w:val="8"/>
            <w:tcBorders>
              <w:top w:val="single" w:color="auto" w:sz="4" w:space="0"/>
              <w:left w:val="single" w:color="auto" w:sz="4" w:space="0"/>
              <w:bottom w:val="single" w:color="auto" w:sz="4" w:space="0"/>
              <w:right w:val="single" w:color="auto" w:sz="4" w:space="0"/>
            </w:tcBorders>
            <w:vAlign w:val="center"/>
          </w:tcPr>
          <w:p w14:paraId="5F52C72B">
            <w:pPr>
              <w:widowControl w:val="0"/>
              <w:ind w:firstLine="0" w:firstLineChars="0"/>
              <w:rPr>
                <w:rFonts w:hint="eastAsia" w:ascii="仿宋" w:hAnsi="仿宋" w:eastAsia="仿宋" w:cs="Times New Roman"/>
                <w:sz w:val="32"/>
                <w:szCs w:val="32"/>
              </w:rPr>
            </w:pPr>
          </w:p>
        </w:tc>
      </w:tr>
      <w:tr w14:paraId="2E3D4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4" w:hRule="atLeast"/>
          <w:jc w:val="center"/>
        </w:trPr>
        <w:tc>
          <w:tcPr>
            <w:tcW w:w="998" w:type="dxa"/>
            <w:tcBorders>
              <w:top w:val="single" w:color="auto" w:sz="4" w:space="0"/>
              <w:left w:val="single" w:color="auto" w:sz="4" w:space="0"/>
              <w:bottom w:val="single" w:color="auto" w:sz="4" w:space="0"/>
              <w:right w:val="single" w:color="auto" w:sz="4" w:space="0"/>
            </w:tcBorders>
            <w:textDirection w:val="tbRlV"/>
            <w:vAlign w:val="center"/>
          </w:tcPr>
          <w:p w14:paraId="403C8FB9">
            <w:pPr>
              <w:widowControl w:val="0"/>
              <w:ind w:right="113"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曾获奖励</w:t>
            </w:r>
          </w:p>
        </w:tc>
        <w:tc>
          <w:tcPr>
            <w:tcW w:w="8788" w:type="dxa"/>
            <w:gridSpan w:val="8"/>
            <w:tcBorders>
              <w:top w:val="single" w:color="auto" w:sz="4" w:space="0"/>
              <w:left w:val="single" w:color="auto" w:sz="4" w:space="0"/>
              <w:bottom w:val="single" w:color="auto" w:sz="4" w:space="0"/>
              <w:right w:val="single" w:color="auto" w:sz="4" w:space="0"/>
            </w:tcBorders>
            <w:vAlign w:val="center"/>
          </w:tcPr>
          <w:p w14:paraId="6E6289F1">
            <w:pPr>
              <w:widowControl w:val="0"/>
              <w:ind w:firstLine="0" w:firstLineChars="0"/>
              <w:jc w:val="center"/>
              <w:rPr>
                <w:rFonts w:hint="eastAsia" w:ascii="仿宋" w:hAnsi="仿宋" w:eastAsia="仿宋" w:cs="Times New Roman"/>
                <w:sz w:val="32"/>
                <w:szCs w:val="32"/>
              </w:rPr>
            </w:pPr>
          </w:p>
          <w:p w14:paraId="5552C54E">
            <w:pPr>
              <w:widowControl w:val="0"/>
              <w:ind w:firstLine="0" w:firstLineChars="0"/>
              <w:rPr>
                <w:rFonts w:hint="eastAsia" w:ascii="仿宋" w:hAnsi="仿宋" w:eastAsia="仿宋" w:cs="Times New Roman"/>
                <w:sz w:val="32"/>
                <w:szCs w:val="32"/>
              </w:rPr>
            </w:pPr>
          </w:p>
          <w:p w14:paraId="63682AC2">
            <w:pPr>
              <w:widowControl w:val="0"/>
              <w:ind w:firstLine="0" w:firstLineChars="0"/>
              <w:jc w:val="center"/>
              <w:rPr>
                <w:rFonts w:hint="eastAsia" w:ascii="仿宋" w:hAnsi="仿宋" w:eastAsia="仿宋" w:cs="Times New Roman"/>
                <w:sz w:val="32"/>
                <w:szCs w:val="32"/>
              </w:rPr>
            </w:pPr>
          </w:p>
        </w:tc>
      </w:tr>
      <w:tr w14:paraId="4C987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1" w:hRule="atLeast"/>
          <w:jc w:val="center"/>
        </w:trPr>
        <w:tc>
          <w:tcPr>
            <w:tcW w:w="998" w:type="dxa"/>
            <w:tcBorders>
              <w:top w:val="single" w:color="auto" w:sz="4" w:space="0"/>
              <w:left w:val="single" w:color="auto" w:sz="4" w:space="0"/>
              <w:bottom w:val="single" w:color="auto" w:sz="4" w:space="0"/>
              <w:right w:val="single" w:color="auto" w:sz="4" w:space="0"/>
            </w:tcBorders>
            <w:textDirection w:val="tbRlV"/>
            <w:vAlign w:val="center"/>
          </w:tcPr>
          <w:p w14:paraId="7F6B2576">
            <w:pPr>
              <w:widowControl w:val="0"/>
              <w:ind w:right="113"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团支部意见</w:t>
            </w:r>
          </w:p>
        </w:tc>
        <w:tc>
          <w:tcPr>
            <w:tcW w:w="4106" w:type="dxa"/>
            <w:gridSpan w:val="3"/>
            <w:tcBorders>
              <w:top w:val="single" w:color="auto" w:sz="4" w:space="0"/>
              <w:left w:val="single" w:color="auto" w:sz="4" w:space="0"/>
              <w:bottom w:val="single" w:color="auto" w:sz="4" w:space="0"/>
              <w:right w:val="single" w:color="auto" w:sz="4" w:space="0"/>
            </w:tcBorders>
            <w:vAlign w:val="center"/>
          </w:tcPr>
          <w:p w14:paraId="4C8915A7">
            <w:pPr>
              <w:widowControl w:val="0"/>
              <w:ind w:firstLine="640"/>
              <w:jc w:val="center"/>
              <w:rPr>
                <w:rFonts w:hint="eastAsia" w:ascii="仿宋" w:hAnsi="仿宋" w:eastAsia="仿宋" w:cs="Times New Roman"/>
                <w:sz w:val="32"/>
                <w:szCs w:val="32"/>
              </w:rPr>
            </w:pPr>
          </w:p>
          <w:p w14:paraId="42109630">
            <w:pPr>
              <w:widowControl w:val="0"/>
              <w:ind w:firstLine="0" w:firstLineChars="0"/>
              <w:rPr>
                <w:rFonts w:hint="eastAsia" w:ascii="仿宋" w:hAnsi="仿宋" w:eastAsia="仿宋" w:cs="Times New Roman"/>
                <w:sz w:val="32"/>
                <w:szCs w:val="32"/>
              </w:rPr>
            </w:pPr>
          </w:p>
          <w:p w14:paraId="115E8635">
            <w:pPr>
              <w:widowControl w:val="0"/>
              <w:ind w:firstLine="640"/>
              <w:jc w:val="center"/>
              <w:rPr>
                <w:rFonts w:hint="eastAsia" w:ascii="仿宋" w:hAnsi="仿宋" w:eastAsia="仿宋" w:cs="Times New Roman"/>
                <w:sz w:val="32"/>
                <w:szCs w:val="32"/>
              </w:rPr>
            </w:pPr>
            <w:r>
              <w:rPr>
                <w:rFonts w:hint="eastAsia" w:ascii="仿宋" w:hAnsi="仿宋" w:eastAsia="仿宋" w:cs="Times New Roman"/>
                <w:sz w:val="32"/>
                <w:szCs w:val="32"/>
              </w:rPr>
              <w:t>团支书签字：</w:t>
            </w:r>
          </w:p>
          <w:p w14:paraId="724F5FC4">
            <w:pPr>
              <w:widowControl w:val="0"/>
              <w:ind w:firstLine="640"/>
              <w:jc w:val="center"/>
              <w:rPr>
                <w:rFonts w:hint="eastAsia" w:ascii="仿宋" w:hAnsi="仿宋" w:eastAsia="仿宋" w:cs="Times New Roman"/>
                <w:sz w:val="32"/>
                <w:szCs w:val="32"/>
              </w:rPr>
            </w:pPr>
            <w:r>
              <w:rPr>
                <w:rFonts w:hint="eastAsia" w:ascii="仿宋" w:hAnsi="仿宋" w:eastAsia="仿宋" w:cs="Times New Roman"/>
                <w:sz w:val="32"/>
                <w:szCs w:val="32"/>
              </w:rPr>
              <w:t>年  月  日</w:t>
            </w:r>
          </w:p>
        </w:tc>
        <w:tc>
          <w:tcPr>
            <w:tcW w:w="666" w:type="dxa"/>
            <w:gridSpan w:val="2"/>
            <w:tcBorders>
              <w:top w:val="single" w:color="auto" w:sz="4" w:space="0"/>
              <w:left w:val="single" w:color="auto" w:sz="4" w:space="0"/>
              <w:bottom w:val="single" w:color="auto" w:sz="4" w:space="0"/>
              <w:right w:val="single" w:color="auto" w:sz="4" w:space="0"/>
            </w:tcBorders>
            <w:textDirection w:val="tbRlV"/>
            <w:vAlign w:val="bottom"/>
          </w:tcPr>
          <w:p w14:paraId="6A19CB1A">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学院团委意见</w:t>
            </w:r>
          </w:p>
        </w:tc>
        <w:tc>
          <w:tcPr>
            <w:tcW w:w="4016" w:type="dxa"/>
            <w:gridSpan w:val="3"/>
            <w:tcBorders>
              <w:top w:val="single" w:color="auto" w:sz="4" w:space="0"/>
              <w:left w:val="single" w:color="auto" w:sz="4" w:space="0"/>
              <w:bottom w:val="single" w:color="auto" w:sz="4" w:space="0"/>
              <w:right w:val="single" w:color="auto" w:sz="4" w:space="0"/>
            </w:tcBorders>
            <w:vAlign w:val="center"/>
          </w:tcPr>
          <w:p w14:paraId="7A9189AC">
            <w:pPr>
              <w:ind w:firstLine="640"/>
              <w:jc w:val="center"/>
              <w:rPr>
                <w:rFonts w:hint="eastAsia" w:ascii="仿宋" w:hAnsi="仿宋" w:eastAsia="仿宋" w:cs="Times New Roman"/>
                <w:sz w:val="32"/>
                <w:szCs w:val="32"/>
              </w:rPr>
            </w:pPr>
          </w:p>
          <w:p w14:paraId="3C5B7489">
            <w:pPr>
              <w:ind w:firstLine="0" w:firstLineChars="0"/>
              <w:rPr>
                <w:rFonts w:hint="eastAsia" w:ascii="仿宋" w:hAnsi="仿宋" w:eastAsia="仿宋" w:cs="Times New Roman"/>
                <w:sz w:val="32"/>
                <w:szCs w:val="32"/>
              </w:rPr>
            </w:pPr>
          </w:p>
          <w:p w14:paraId="1B9278B9">
            <w:pPr>
              <w:ind w:firstLine="640"/>
              <w:jc w:val="center"/>
              <w:rPr>
                <w:rFonts w:hint="eastAsia" w:ascii="仿宋" w:hAnsi="仿宋" w:eastAsia="仿宋" w:cs="Times New Roman"/>
                <w:sz w:val="32"/>
                <w:szCs w:val="32"/>
              </w:rPr>
            </w:pPr>
            <w:r>
              <w:rPr>
                <w:rFonts w:hint="eastAsia" w:ascii="仿宋" w:hAnsi="仿宋" w:eastAsia="仿宋" w:cs="Times New Roman"/>
                <w:sz w:val="32"/>
                <w:szCs w:val="32"/>
              </w:rPr>
              <w:t>（签章）：</w:t>
            </w:r>
          </w:p>
          <w:p w14:paraId="5D2E1996">
            <w:pPr>
              <w:ind w:firstLine="640"/>
              <w:jc w:val="center"/>
              <w:rPr>
                <w:rFonts w:hint="eastAsia" w:ascii="仿宋" w:hAnsi="仿宋" w:eastAsia="仿宋" w:cs="Times New Roman"/>
                <w:sz w:val="32"/>
                <w:szCs w:val="32"/>
              </w:rPr>
            </w:pPr>
            <w:r>
              <w:rPr>
                <w:rFonts w:hint="eastAsia" w:ascii="仿宋" w:hAnsi="仿宋" w:eastAsia="仿宋" w:cs="Times New Roman"/>
                <w:sz w:val="32"/>
                <w:szCs w:val="32"/>
              </w:rPr>
              <w:t>年  月  日</w:t>
            </w:r>
          </w:p>
        </w:tc>
      </w:tr>
      <w:tr w14:paraId="45734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jc w:val="center"/>
        </w:trPr>
        <w:tc>
          <w:tcPr>
            <w:tcW w:w="998" w:type="dxa"/>
            <w:tcBorders>
              <w:top w:val="single" w:color="auto" w:sz="4" w:space="0"/>
              <w:left w:val="single" w:color="auto" w:sz="4" w:space="0"/>
              <w:bottom w:val="single" w:color="auto" w:sz="4" w:space="0"/>
              <w:right w:val="single" w:color="auto" w:sz="4" w:space="0"/>
            </w:tcBorders>
            <w:vAlign w:val="center"/>
          </w:tcPr>
          <w:p w14:paraId="10B9D4C6">
            <w:pPr>
              <w:widowControl w:val="0"/>
              <w:ind w:firstLine="0" w:firstLineChars="0"/>
              <w:jc w:val="center"/>
              <w:rPr>
                <w:rFonts w:hint="eastAsia" w:ascii="仿宋" w:hAnsi="仿宋" w:eastAsia="仿宋" w:cs="Times New Roman"/>
                <w:sz w:val="32"/>
                <w:szCs w:val="32"/>
              </w:rPr>
            </w:pPr>
            <w:r>
              <w:rPr>
                <w:rFonts w:hint="eastAsia" w:ascii="仿宋" w:hAnsi="仿宋" w:eastAsia="仿宋" w:cs="Times New Roman"/>
                <w:sz w:val="32"/>
                <w:szCs w:val="32"/>
              </w:rPr>
              <w:t>备注</w:t>
            </w:r>
          </w:p>
        </w:tc>
        <w:tc>
          <w:tcPr>
            <w:tcW w:w="8788" w:type="dxa"/>
            <w:gridSpan w:val="8"/>
            <w:tcBorders>
              <w:top w:val="single" w:color="auto" w:sz="4" w:space="0"/>
              <w:left w:val="single" w:color="auto" w:sz="4" w:space="0"/>
              <w:bottom w:val="single" w:color="auto" w:sz="4" w:space="0"/>
              <w:right w:val="single" w:color="auto" w:sz="4" w:space="0"/>
            </w:tcBorders>
            <w:vAlign w:val="center"/>
          </w:tcPr>
          <w:p w14:paraId="44247397">
            <w:pPr>
              <w:widowControl w:val="0"/>
              <w:ind w:firstLine="0" w:firstLineChars="0"/>
              <w:rPr>
                <w:rFonts w:hint="eastAsia" w:ascii="仿宋" w:hAnsi="仿宋" w:eastAsia="仿宋" w:cs="Times New Roman"/>
                <w:sz w:val="32"/>
                <w:szCs w:val="32"/>
              </w:rPr>
            </w:pPr>
          </w:p>
        </w:tc>
      </w:tr>
    </w:tbl>
    <w:p w14:paraId="6F0357AC">
      <w:pPr>
        <w:ind w:firstLine="0" w:firstLineChars="0"/>
        <w:jc w:val="center"/>
        <w:rPr>
          <w:rFonts w:hint="eastAsia" w:ascii="仿宋" w:hAnsi="仿宋" w:eastAsia="仿宋"/>
          <w:sz w:val="32"/>
          <w:szCs w:val="32"/>
        </w:rPr>
      </w:pPr>
      <w:r>
        <w:rPr>
          <w:rFonts w:hint="eastAsia" w:ascii="仿宋" w:hAnsi="仿宋" w:eastAsia="仿宋"/>
          <w:sz w:val="32"/>
          <w:szCs w:val="32"/>
        </w:rPr>
        <w:t>共青团中南财经政法大学委员会二</w:t>
      </w:r>
      <w:r>
        <w:rPr>
          <w:rFonts w:hint="eastAsia" w:ascii="仿宋" w:hAnsi="仿宋" w:eastAsia="仿宋" w:cs="微软雅黑"/>
          <w:sz w:val="32"/>
          <w:szCs w:val="32"/>
        </w:rPr>
        <w:t>〇</w:t>
      </w:r>
      <w:r>
        <w:rPr>
          <w:rFonts w:hint="eastAsia" w:ascii="仿宋" w:hAnsi="仿宋" w:eastAsia="仿宋"/>
          <w:sz w:val="32"/>
          <w:szCs w:val="32"/>
        </w:rPr>
        <w:t>二六年制</w:t>
      </w:r>
    </w:p>
    <w:p w14:paraId="71CBB9E9">
      <w:pPr>
        <w:widowControl w:val="0"/>
        <w:ind w:firstLine="0" w:firstLineChars="0"/>
        <w:rPr>
          <w:rFonts w:hint="eastAsia" w:ascii="仿宋" w:hAnsi="仿宋" w:eastAsia="仿宋" w:cs="Times New Roman"/>
          <w:sz w:val="32"/>
          <w:szCs w:val="32"/>
        </w:rPr>
      </w:pPr>
      <w:r>
        <w:rPr>
          <w:rFonts w:hint="eastAsia" w:ascii="仿宋" w:hAnsi="仿宋" w:eastAsia="仿宋" w:cs="Times New Roman"/>
          <w:sz w:val="32"/>
          <w:szCs w:val="32"/>
        </w:rPr>
        <w:t>说明：</w:t>
      </w:r>
    </w:p>
    <w:p w14:paraId="2FA8186E">
      <w:pPr>
        <w:widowControl w:val="0"/>
        <w:ind w:firstLine="420" w:firstLineChars="0"/>
        <w:rPr>
          <w:rFonts w:hint="eastAsia" w:ascii="仿宋" w:hAnsi="仿宋" w:eastAsia="仿宋" w:cs="Times New Roman"/>
          <w:sz w:val="32"/>
          <w:szCs w:val="32"/>
        </w:rPr>
      </w:pPr>
      <w:r>
        <w:rPr>
          <w:rFonts w:hint="eastAsia" w:ascii="仿宋" w:hAnsi="仿宋" w:eastAsia="仿宋" w:cs="Times New Roman"/>
          <w:sz w:val="32"/>
          <w:szCs w:val="32"/>
        </w:rPr>
        <w:t>1.此表请用黑色、蓝黑色钢笔或中性笔填写，字迹工整清晰。</w:t>
      </w:r>
    </w:p>
    <w:p w14:paraId="5EBE064E">
      <w:pPr>
        <w:widowControl w:val="0"/>
        <w:ind w:firstLine="420" w:firstLineChars="0"/>
        <w:rPr>
          <w:rFonts w:hint="eastAsia" w:ascii="仿宋" w:hAnsi="仿宋" w:eastAsia="仿宋" w:cs="Times New Roman"/>
          <w:sz w:val="32"/>
          <w:szCs w:val="32"/>
        </w:rPr>
      </w:pPr>
      <w:r>
        <w:rPr>
          <w:rFonts w:ascii="仿宋" w:hAnsi="仿宋" w:eastAsia="仿宋" w:cs="Times New Roman"/>
          <w:sz w:val="32"/>
          <w:szCs w:val="32"/>
        </w:rPr>
        <w:t>2.此表同其它申报材料一并上报。</w:t>
      </w:r>
    </w:p>
    <w:p w14:paraId="3B04D014">
      <w:pPr>
        <w:widowControl w:val="0"/>
        <w:ind w:firstLine="420" w:firstLineChars="0"/>
        <w:rPr>
          <w:rFonts w:hint="eastAsia" w:ascii="仿宋" w:hAnsi="仿宋" w:eastAsia="仿宋" w:cs="Times New Roman"/>
          <w:sz w:val="32"/>
          <w:szCs w:val="32"/>
        </w:rPr>
      </w:pPr>
      <w:r>
        <w:rPr>
          <w:rFonts w:ascii="仿宋" w:hAnsi="仿宋" w:eastAsia="仿宋" w:cs="Times New Roman"/>
          <w:sz w:val="32"/>
          <w:szCs w:val="32"/>
        </w:rPr>
        <w:t>3.此表可附页。</w:t>
      </w:r>
    </w:p>
    <w:sectPr>
      <w:headerReference r:id="rId13" w:type="first"/>
      <w:footerReference r:id="rId16" w:type="first"/>
      <w:headerReference r:id="rId11" w:type="default"/>
      <w:footerReference r:id="rId14" w:type="default"/>
      <w:headerReference r:id="rId12" w:type="even"/>
      <w:footerReference r:id="rId15"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1F30C">
    <w:pPr>
      <w:pStyle w:val="4"/>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9A299">
    <w:pPr>
      <w:pStyle w:val="4"/>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5AA22">
    <w:pPr>
      <w:pStyle w:val="4"/>
      <w:ind w:firstLine="36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939F6">
    <w:pPr>
      <w:pStyle w:val="4"/>
      <w:ind w:firstLine="360"/>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F56E3">
    <w:pPr>
      <w:pStyle w:val="4"/>
      <w:ind w:firstLine="360"/>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B43FE">
    <w:pPr>
      <w:pStyle w:val="4"/>
      <w:ind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8E1D3">
    <w:pPr>
      <w:pStyle w:val="5"/>
      <w:pBdr>
        <w:bottom w:val="none" w:color="auto" w:sz="0" w:space="0"/>
      </w:pBdr>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B132F">
    <w:pPr>
      <w:pStyle w:val="5"/>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613BF">
    <w:pPr>
      <w:pStyle w:val="5"/>
      <w:ind w:firstLine="360"/>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F8C97">
    <w:pPr>
      <w:pStyle w:val="5"/>
      <w:ind w:firstLine="360"/>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FF51A">
    <w:pPr>
      <w:pStyle w:val="5"/>
      <w:ind w:firstLine="360"/>
      <w:rPr>
        <w:rFonts w:hint="eastAsi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5286B">
    <w:pPr>
      <w:pStyle w:val="5"/>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YyN2UxMWI1YzYzMDk3MzNlMGVhNDQwMDI1MDgyZjYifQ=="/>
  </w:docVars>
  <w:rsids>
    <w:rsidRoot w:val="00FE7660"/>
    <w:rsid w:val="00016B6A"/>
    <w:rsid w:val="00022F8C"/>
    <w:rsid w:val="00044752"/>
    <w:rsid w:val="00060984"/>
    <w:rsid w:val="00060FAB"/>
    <w:rsid w:val="00063A27"/>
    <w:rsid w:val="0007705B"/>
    <w:rsid w:val="0009360B"/>
    <w:rsid w:val="00097EED"/>
    <w:rsid w:val="000B471F"/>
    <w:rsid w:val="000C3F28"/>
    <w:rsid w:val="000D2830"/>
    <w:rsid w:val="000D77D4"/>
    <w:rsid w:val="000E7374"/>
    <w:rsid w:val="000F0271"/>
    <w:rsid w:val="00103059"/>
    <w:rsid w:val="001059D0"/>
    <w:rsid w:val="00110317"/>
    <w:rsid w:val="00137394"/>
    <w:rsid w:val="00151D5C"/>
    <w:rsid w:val="00185600"/>
    <w:rsid w:val="00196767"/>
    <w:rsid w:val="001B3EAD"/>
    <w:rsid w:val="001B6186"/>
    <w:rsid w:val="001C689C"/>
    <w:rsid w:val="001E1E4F"/>
    <w:rsid w:val="00201997"/>
    <w:rsid w:val="00210F10"/>
    <w:rsid w:val="00212945"/>
    <w:rsid w:val="0021334A"/>
    <w:rsid w:val="00215517"/>
    <w:rsid w:val="00221A50"/>
    <w:rsid w:val="0022374D"/>
    <w:rsid w:val="002252F1"/>
    <w:rsid w:val="00233B4A"/>
    <w:rsid w:val="00242CF6"/>
    <w:rsid w:val="002625ED"/>
    <w:rsid w:val="002667DB"/>
    <w:rsid w:val="00281C49"/>
    <w:rsid w:val="00290CA5"/>
    <w:rsid w:val="002B19E3"/>
    <w:rsid w:val="002B4BBF"/>
    <w:rsid w:val="002C2699"/>
    <w:rsid w:val="002D209D"/>
    <w:rsid w:val="002F1C65"/>
    <w:rsid w:val="00305E34"/>
    <w:rsid w:val="003230E4"/>
    <w:rsid w:val="00341428"/>
    <w:rsid w:val="003A3CAB"/>
    <w:rsid w:val="003A419C"/>
    <w:rsid w:val="003B1A3C"/>
    <w:rsid w:val="003C6A91"/>
    <w:rsid w:val="003F4487"/>
    <w:rsid w:val="003F5015"/>
    <w:rsid w:val="00405B50"/>
    <w:rsid w:val="00410E24"/>
    <w:rsid w:val="004144C7"/>
    <w:rsid w:val="00422FBF"/>
    <w:rsid w:val="0042350A"/>
    <w:rsid w:val="00437034"/>
    <w:rsid w:val="0046360A"/>
    <w:rsid w:val="00474235"/>
    <w:rsid w:val="00475D95"/>
    <w:rsid w:val="004915D5"/>
    <w:rsid w:val="004A77E0"/>
    <w:rsid w:val="00501AD5"/>
    <w:rsid w:val="005514B4"/>
    <w:rsid w:val="00561545"/>
    <w:rsid w:val="005848B0"/>
    <w:rsid w:val="00584A8D"/>
    <w:rsid w:val="00594FFF"/>
    <w:rsid w:val="0059626F"/>
    <w:rsid w:val="005A1725"/>
    <w:rsid w:val="005B4388"/>
    <w:rsid w:val="005B6B09"/>
    <w:rsid w:val="005C15AF"/>
    <w:rsid w:val="005C400A"/>
    <w:rsid w:val="005C49B7"/>
    <w:rsid w:val="005C75F4"/>
    <w:rsid w:val="005D054F"/>
    <w:rsid w:val="005D0E71"/>
    <w:rsid w:val="005D6B4E"/>
    <w:rsid w:val="005F4ECF"/>
    <w:rsid w:val="005F6F06"/>
    <w:rsid w:val="006002B1"/>
    <w:rsid w:val="006103F3"/>
    <w:rsid w:val="006155DA"/>
    <w:rsid w:val="00625386"/>
    <w:rsid w:val="00625BE6"/>
    <w:rsid w:val="00626153"/>
    <w:rsid w:val="00637172"/>
    <w:rsid w:val="00642A79"/>
    <w:rsid w:val="006565D3"/>
    <w:rsid w:val="006A5C87"/>
    <w:rsid w:val="006B6298"/>
    <w:rsid w:val="006E09F5"/>
    <w:rsid w:val="006F5599"/>
    <w:rsid w:val="00707A82"/>
    <w:rsid w:val="00717452"/>
    <w:rsid w:val="007227BE"/>
    <w:rsid w:val="007251BD"/>
    <w:rsid w:val="00730B51"/>
    <w:rsid w:val="00767C54"/>
    <w:rsid w:val="007B1262"/>
    <w:rsid w:val="007B1734"/>
    <w:rsid w:val="007B2333"/>
    <w:rsid w:val="007B769B"/>
    <w:rsid w:val="007E1D42"/>
    <w:rsid w:val="007F0E33"/>
    <w:rsid w:val="0080273A"/>
    <w:rsid w:val="00812F41"/>
    <w:rsid w:val="00824018"/>
    <w:rsid w:val="00835ECD"/>
    <w:rsid w:val="00847D06"/>
    <w:rsid w:val="00850B7F"/>
    <w:rsid w:val="00870386"/>
    <w:rsid w:val="0087420F"/>
    <w:rsid w:val="00880C33"/>
    <w:rsid w:val="00882126"/>
    <w:rsid w:val="0088655B"/>
    <w:rsid w:val="008A0391"/>
    <w:rsid w:val="008A724C"/>
    <w:rsid w:val="008E4B22"/>
    <w:rsid w:val="008F3439"/>
    <w:rsid w:val="008F6891"/>
    <w:rsid w:val="009000D1"/>
    <w:rsid w:val="00901056"/>
    <w:rsid w:val="00904BD5"/>
    <w:rsid w:val="00905A03"/>
    <w:rsid w:val="009220DB"/>
    <w:rsid w:val="009244D6"/>
    <w:rsid w:val="0092578C"/>
    <w:rsid w:val="00941A68"/>
    <w:rsid w:val="00971D4C"/>
    <w:rsid w:val="00973B61"/>
    <w:rsid w:val="00987B58"/>
    <w:rsid w:val="009B087E"/>
    <w:rsid w:val="009B34ED"/>
    <w:rsid w:val="009E1681"/>
    <w:rsid w:val="00A35C81"/>
    <w:rsid w:val="00A6210F"/>
    <w:rsid w:val="00A774A9"/>
    <w:rsid w:val="00A8221F"/>
    <w:rsid w:val="00A92E7D"/>
    <w:rsid w:val="00A95BBB"/>
    <w:rsid w:val="00AD40B3"/>
    <w:rsid w:val="00AD72BB"/>
    <w:rsid w:val="00B02ACB"/>
    <w:rsid w:val="00B06CE8"/>
    <w:rsid w:val="00B37DDE"/>
    <w:rsid w:val="00B50B12"/>
    <w:rsid w:val="00B56B6B"/>
    <w:rsid w:val="00B60089"/>
    <w:rsid w:val="00B67B36"/>
    <w:rsid w:val="00B74E98"/>
    <w:rsid w:val="00B90F45"/>
    <w:rsid w:val="00BA2749"/>
    <w:rsid w:val="00BA514A"/>
    <w:rsid w:val="00BA658B"/>
    <w:rsid w:val="00BA6D37"/>
    <w:rsid w:val="00BB1540"/>
    <w:rsid w:val="00BB24EA"/>
    <w:rsid w:val="00BC5D16"/>
    <w:rsid w:val="00BE00D9"/>
    <w:rsid w:val="00BF2BF3"/>
    <w:rsid w:val="00BF5D06"/>
    <w:rsid w:val="00C107DB"/>
    <w:rsid w:val="00C1322D"/>
    <w:rsid w:val="00C25FBB"/>
    <w:rsid w:val="00C43BCD"/>
    <w:rsid w:val="00C5043D"/>
    <w:rsid w:val="00C5742A"/>
    <w:rsid w:val="00C73056"/>
    <w:rsid w:val="00C87BCB"/>
    <w:rsid w:val="00CB0681"/>
    <w:rsid w:val="00CB4E3B"/>
    <w:rsid w:val="00CC603F"/>
    <w:rsid w:val="00CC7685"/>
    <w:rsid w:val="00CD1F5A"/>
    <w:rsid w:val="00CE3005"/>
    <w:rsid w:val="00CF24BD"/>
    <w:rsid w:val="00D01F7E"/>
    <w:rsid w:val="00D409BC"/>
    <w:rsid w:val="00D443DE"/>
    <w:rsid w:val="00D46D28"/>
    <w:rsid w:val="00D6459A"/>
    <w:rsid w:val="00D6558F"/>
    <w:rsid w:val="00D9399E"/>
    <w:rsid w:val="00DB05D1"/>
    <w:rsid w:val="00DB6C6E"/>
    <w:rsid w:val="00DC5359"/>
    <w:rsid w:val="00DC663E"/>
    <w:rsid w:val="00DC7FF5"/>
    <w:rsid w:val="00DD3A5B"/>
    <w:rsid w:val="00DD54FC"/>
    <w:rsid w:val="00DE551B"/>
    <w:rsid w:val="00E037BB"/>
    <w:rsid w:val="00E066AD"/>
    <w:rsid w:val="00E40340"/>
    <w:rsid w:val="00E5641A"/>
    <w:rsid w:val="00E60CEA"/>
    <w:rsid w:val="00E81976"/>
    <w:rsid w:val="00E94CF3"/>
    <w:rsid w:val="00EA1988"/>
    <w:rsid w:val="00F013AA"/>
    <w:rsid w:val="00F064AA"/>
    <w:rsid w:val="00F15AB5"/>
    <w:rsid w:val="00F22CFC"/>
    <w:rsid w:val="00F3417E"/>
    <w:rsid w:val="00F3591C"/>
    <w:rsid w:val="00F4373E"/>
    <w:rsid w:val="00F46461"/>
    <w:rsid w:val="00F54781"/>
    <w:rsid w:val="00F62AD1"/>
    <w:rsid w:val="00F83745"/>
    <w:rsid w:val="00FA0831"/>
    <w:rsid w:val="00FA3B6B"/>
    <w:rsid w:val="00FB05E9"/>
    <w:rsid w:val="00FB615B"/>
    <w:rsid w:val="00FB6FB3"/>
    <w:rsid w:val="00FC61B0"/>
    <w:rsid w:val="00FC6E20"/>
    <w:rsid w:val="00FD4D0A"/>
    <w:rsid w:val="00FE7660"/>
    <w:rsid w:val="00FF5330"/>
    <w:rsid w:val="00FF5E4D"/>
    <w:rsid w:val="17DF37BC"/>
    <w:rsid w:val="24DC16EA"/>
    <w:rsid w:val="258D1503"/>
    <w:rsid w:val="2CB209B2"/>
    <w:rsid w:val="2FEE7C6E"/>
    <w:rsid w:val="3209014C"/>
    <w:rsid w:val="3A862165"/>
    <w:rsid w:val="437445DE"/>
    <w:rsid w:val="44C7377D"/>
    <w:rsid w:val="4DC66910"/>
    <w:rsid w:val="583E4047"/>
    <w:rsid w:val="61396017"/>
    <w:rsid w:val="63822E81"/>
    <w:rsid w:val="6C651DF3"/>
    <w:rsid w:val="6CF7D6E0"/>
    <w:rsid w:val="721455EC"/>
    <w:rsid w:val="77FB3845"/>
    <w:rsid w:val="7FA9F292"/>
    <w:rsid w:val="EFFBB516"/>
    <w:rsid w:val="F359B297"/>
    <w:rsid w:val="F39D0EE3"/>
    <w:rsid w:val="FEB183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60" w:lineRule="exact"/>
      <w:ind w:firstLine="200" w:firstLineChars="200"/>
      <w:jc w:val="both"/>
    </w:pPr>
    <w:rPr>
      <w:rFonts w:eastAsia="仿宋_GB2312" w:asciiTheme="minorHAnsi" w:hAnsiTheme="minorHAnsi" w:cstheme="minorBidi"/>
      <w:kern w:val="2"/>
      <w:sz w:val="28"/>
      <w:szCs w:val="22"/>
      <w:lang w:val="en-US" w:eastAsia="zh-CN" w:bidi="ar-SA"/>
    </w:rPr>
  </w:style>
  <w:style w:type="paragraph" w:styleId="2">
    <w:name w:val="heading 1"/>
    <w:basedOn w:val="1"/>
    <w:next w:val="1"/>
    <w:link w:val="10"/>
    <w:qFormat/>
    <w:uiPriority w:val="9"/>
    <w:pPr>
      <w:keepNext/>
      <w:keepLines/>
      <w:jc w:val="left"/>
      <w:outlineLvl w:val="0"/>
    </w:pPr>
    <w:rPr>
      <w:rFonts w:eastAsia="黑体"/>
      <w:bCs/>
      <w:kern w:val="44"/>
      <w:sz w:val="32"/>
      <w:szCs w:val="44"/>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9"/>
    <w:unhideWhenUsed/>
    <w:qFormat/>
    <w:uiPriority w:val="99"/>
    <w:pPr>
      <w:tabs>
        <w:tab w:val="center" w:pos="4153"/>
        <w:tab w:val="right" w:pos="8306"/>
      </w:tabs>
      <w:snapToGrid w:val="0"/>
      <w:spacing w:line="240" w:lineRule="atLeast"/>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标题 1 字符"/>
    <w:basedOn w:val="7"/>
    <w:link w:val="2"/>
    <w:qFormat/>
    <w:uiPriority w:val="9"/>
    <w:rPr>
      <w:rFonts w:eastAsia="黑体"/>
      <w:bCs/>
      <w:kern w:val="44"/>
      <w:sz w:val="32"/>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12</Pages>
  <Words>3411</Words>
  <Characters>3494</Characters>
  <Lines>26</Lines>
  <Paragraphs>7</Paragraphs>
  <TotalTime>48</TotalTime>
  <ScaleCrop>false</ScaleCrop>
  <LinksUpToDate>false</LinksUpToDate>
  <CharactersWithSpaces>3570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2020-03-23T05:34:00Z</dcterms:created>
  <dc:creator>杜飞</dc:creator>
  <cp:lastModifiedBy>qzuser</cp:lastModifiedBy>
  <dcterms:modified xsi:type="dcterms:W3CDTF">2026-03-25T15:25:13Z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_DocHome">
    <vt:i4>-1004255749</vt:i4>
  </property>
  <property fmtid="{D5CDD505-2E9C-101B-9397-08002B2CF9AE}" pid="4" name="ICV">
    <vt:lpwstr>C862054AD31FFE87AF97CA6728D87B0E_42</vt:lpwstr>
  </property>
  <property fmtid="{D5CDD505-2E9C-101B-9397-08002B2CF9AE}" pid="5" name="KSOTemplateDocerSaveRecord">
    <vt:lpwstr>eyJoZGlkIjoiYzUwMmY1ZWNmODBkZDcwZjIzZDQ5MTU2ZDljMjIwNjciLCJ1c2VySWQiOiIzMzg1OTM3MzAifQ==</vt:lpwstr>
  </property>
</Properties>
</file>